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CA64" w14:textId="31DAA2B9" w:rsidR="00AD0C32" w:rsidRDefault="00B50AFD" w:rsidP="00AD0C32">
      <w:pPr>
        <w:ind w:left="-720"/>
        <w:rPr>
          <w:rFonts w:cs="Arial"/>
          <w:b/>
          <w:sz w:val="32"/>
        </w:rPr>
      </w:pPr>
      <w:r>
        <w:rPr>
          <w:rFonts w:cs="Arial"/>
          <w:b/>
          <w:sz w:val="32"/>
        </w:rPr>
        <w:t>Minutes</w:t>
      </w:r>
      <w:r w:rsidR="00AD0C32" w:rsidRPr="002E7053">
        <w:rPr>
          <w:rFonts w:cs="Arial"/>
          <w:b/>
          <w:sz w:val="32"/>
        </w:rPr>
        <w:t xml:space="preserve"> of </w:t>
      </w:r>
      <w:r w:rsidR="00A62C4D">
        <w:rPr>
          <w:rFonts w:cs="Arial"/>
          <w:b/>
          <w:sz w:val="32"/>
        </w:rPr>
        <w:t xml:space="preserve">previous LGA General Assembly </w:t>
      </w:r>
      <w:r w:rsidR="00AD0C32" w:rsidRPr="00990EB3">
        <w:rPr>
          <w:rFonts w:cs="Arial"/>
          <w:b/>
          <w:sz w:val="32"/>
        </w:rPr>
        <w:t>meeting</w:t>
      </w:r>
    </w:p>
    <w:p w14:paraId="11D458B0" w14:textId="77777777" w:rsidR="00AD0C32" w:rsidRPr="00990EB3" w:rsidRDefault="00AD0C32" w:rsidP="00AD0C32">
      <w:pPr>
        <w:ind w:left="-720"/>
        <w:rPr>
          <w:rFonts w:cs="Arial"/>
          <w:sz w:val="18"/>
          <w:szCs w:val="18"/>
        </w:rPr>
      </w:pPr>
    </w:p>
    <w:tbl>
      <w:tblPr>
        <w:tblW w:w="92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60"/>
        <w:gridCol w:w="7128"/>
      </w:tblGrid>
      <w:tr w:rsidR="00AD0C32" w:rsidRPr="002E7053" w14:paraId="7408E526" w14:textId="77777777" w:rsidTr="00AD0C32"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A5B233E" w14:textId="77777777" w:rsidR="00AD0C32" w:rsidRPr="0030484B" w:rsidRDefault="00AD0C32" w:rsidP="00AD0C32">
            <w:pPr>
              <w:rPr>
                <w:b/>
              </w:rPr>
            </w:pPr>
            <w:r w:rsidRPr="0030484B">
              <w:rPr>
                <w:b/>
              </w:rPr>
              <w:t>Title:</w:t>
            </w:r>
          </w:p>
          <w:p w14:paraId="3563CA0E" w14:textId="77777777" w:rsidR="00AD0C32" w:rsidRPr="0030484B" w:rsidRDefault="00AD0C32" w:rsidP="00AD0C32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04B4E55" w14:textId="69DE0C72" w:rsidR="00AD0C32" w:rsidRPr="002E7053" w:rsidRDefault="00AD0C32" w:rsidP="00AD0C32">
            <w:r w:rsidRPr="0030484B">
              <w:rPr>
                <w:szCs w:val="40"/>
              </w:rPr>
              <w:fldChar w:fldCharType="begin"/>
            </w:r>
            <w:r w:rsidRPr="0030484B">
              <w:rPr>
                <w:szCs w:val="40"/>
              </w:rPr>
              <w:instrText xml:space="preserve"> DOCPROPERTY  CommitteeName  \* MERGEFORMAT </w:instrText>
            </w:r>
            <w:r w:rsidRPr="0030484B">
              <w:rPr>
                <w:szCs w:val="40"/>
              </w:rPr>
              <w:fldChar w:fldCharType="separate"/>
            </w:r>
            <w:r w:rsidRPr="0030484B">
              <w:rPr>
                <w:szCs w:val="40"/>
              </w:rPr>
              <w:t xml:space="preserve">LGA </w:t>
            </w:r>
            <w:r w:rsidR="00A62C4D">
              <w:rPr>
                <w:szCs w:val="40"/>
              </w:rPr>
              <w:t>General Assembly</w:t>
            </w:r>
            <w:r w:rsidRPr="0030484B">
              <w:rPr>
                <w:szCs w:val="40"/>
              </w:rPr>
              <w:fldChar w:fldCharType="end"/>
            </w:r>
          </w:p>
        </w:tc>
      </w:tr>
      <w:tr w:rsidR="00AD0C32" w:rsidRPr="002E7053" w14:paraId="76AD0A89" w14:textId="77777777" w:rsidTr="00AD0C32">
        <w:tc>
          <w:tcPr>
            <w:tcW w:w="2160" w:type="dxa"/>
            <w:shd w:val="clear" w:color="auto" w:fill="auto"/>
          </w:tcPr>
          <w:p w14:paraId="144BCD95" w14:textId="77777777" w:rsidR="00AD0C32" w:rsidRPr="0030484B" w:rsidRDefault="00AD0C32" w:rsidP="00AD0C32">
            <w:pPr>
              <w:rPr>
                <w:b/>
              </w:rPr>
            </w:pPr>
            <w:r w:rsidRPr="0030484B">
              <w:rPr>
                <w:b/>
              </w:rPr>
              <w:t>Date:</w:t>
            </w:r>
          </w:p>
          <w:p w14:paraId="3B1A7A76" w14:textId="77777777" w:rsidR="00AD0C32" w:rsidRPr="0030484B" w:rsidRDefault="00AD0C32" w:rsidP="00AD0C32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auto"/>
          </w:tcPr>
          <w:p w14:paraId="01D8D697" w14:textId="77777777" w:rsidR="00AD0C32" w:rsidRPr="002E7053" w:rsidRDefault="00AD0C32" w:rsidP="00AD0C32"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MeetingDate \@ "dddd d MMMM yyyy" \* MERGEFORMAT </w:instrText>
            </w:r>
            <w:r w:rsidRPr="0030484B">
              <w:rPr>
                <w:szCs w:val="24"/>
              </w:rPr>
              <w:fldChar w:fldCharType="separate"/>
            </w:r>
            <w:r w:rsidRPr="0030484B">
              <w:rPr>
                <w:szCs w:val="24"/>
              </w:rPr>
              <w:t>Wednesday 30 September 2020</w:t>
            </w:r>
            <w:r w:rsidRPr="0030484B">
              <w:rPr>
                <w:szCs w:val="24"/>
              </w:rPr>
              <w:fldChar w:fldCharType="end"/>
            </w:r>
          </w:p>
        </w:tc>
      </w:tr>
      <w:tr w:rsidR="00AD0C32" w:rsidRPr="002E7053" w14:paraId="2264C258" w14:textId="77777777" w:rsidTr="00AD0C32">
        <w:tc>
          <w:tcPr>
            <w:tcW w:w="2160" w:type="dxa"/>
            <w:shd w:val="clear" w:color="auto" w:fill="auto"/>
          </w:tcPr>
          <w:p w14:paraId="677A2600" w14:textId="77777777" w:rsidR="00AD0C32" w:rsidRPr="0030484B" w:rsidRDefault="00AD0C32" w:rsidP="00AD0C32">
            <w:pPr>
              <w:rPr>
                <w:b/>
              </w:rPr>
            </w:pPr>
            <w:r w:rsidRPr="0030484B">
              <w:rPr>
                <w:b/>
              </w:rPr>
              <w:t>Venue:</w:t>
            </w:r>
          </w:p>
        </w:tc>
        <w:tc>
          <w:tcPr>
            <w:tcW w:w="7128" w:type="dxa"/>
            <w:shd w:val="clear" w:color="auto" w:fill="auto"/>
          </w:tcPr>
          <w:p w14:paraId="5410C50F" w14:textId="77777777" w:rsidR="00AD0C32" w:rsidRPr="002E7053" w:rsidRDefault="00AD0C32" w:rsidP="00AD0C32">
            <w:r w:rsidRPr="0030484B">
              <w:rPr>
                <w:szCs w:val="24"/>
              </w:rPr>
              <w:fldChar w:fldCharType="begin"/>
            </w:r>
            <w:r w:rsidRPr="0030484B">
              <w:rPr>
                <w:szCs w:val="24"/>
              </w:rPr>
              <w:instrText xml:space="preserve"> DOCPROPERTY  MeetingLocation \* MERGEFORMAT </w:instrText>
            </w:r>
            <w:r w:rsidRPr="0030484B">
              <w:rPr>
                <w:szCs w:val="24"/>
              </w:rPr>
              <w:fldChar w:fldCharType="separate"/>
            </w:r>
            <w:r w:rsidRPr="0030484B">
              <w:rPr>
                <w:szCs w:val="24"/>
              </w:rPr>
              <w:t>Online via Zoom</w:t>
            </w:r>
            <w:r w:rsidRPr="0030484B">
              <w:rPr>
                <w:szCs w:val="24"/>
              </w:rPr>
              <w:fldChar w:fldCharType="end"/>
            </w:r>
          </w:p>
        </w:tc>
      </w:tr>
      <w:tr w:rsidR="00AD0C32" w:rsidRPr="0030484B" w14:paraId="1CDCF023" w14:textId="77777777" w:rsidTr="00AD0C32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14:paraId="0E80610B" w14:textId="77777777" w:rsidR="00AD0C32" w:rsidRPr="0030484B" w:rsidRDefault="00AD0C32" w:rsidP="00AD0C32">
            <w:pPr>
              <w:rPr>
                <w:b/>
                <w:sz w:val="12"/>
                <w:szCs w:val="12"/>
              </w:rPr>
            </w:pPr>
          </w:p>
        </w:tc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</w:tcPr>
          <w:p w14:paraId="6E17A9E0" w14:textId="77777777" w:rsidR="00AD0C32" w:rsidRPr="0030484B" w:rsidRDefault="00AD0C32" w:rsidP="00AD0C32">
            <w:pPr>
              <w:rPr>
                <w:sz w:val="12"/>
                <w:szCs w:val="12"/>
              </w:rPr>
            </w:pPr>
          </w:p>
        </w:tc>
      </w:tr>
    </w:tbl>
    <w:p w14:paraId="62F528A2" w14:textId="77777777" w:rsidR="00AD0C32" w:rsidRPr="002E7053" w:rsidRDefault="00AD0C32" w:rsidP="00AD0C32"/>
    <w:p w14:paraId="7224B859" w14:textId="77777777" w:rsidR="00AD0C32" w:rsidRDefault="00AD0C32" w:rsidP="00AD0C32">
      <w:pPr>
        <w:ind w:left="-720"/>
        <w:rPr>
          <w:b/>
        </w:rPr>
      </w:pPr>
      <w:r w:rsidRPr="002E7053">
        <w:rPr>
          <w:b/>
        </w:rPr>
        <w:t>Attendance</w:t>
      </w:r>
    </w:p>
    <w:p w14:paraId="05C124F3" w14:textId="77777777" w:rsidR="00AD0C32" w:rsidRPr="001F2D91" w:rsidRDefault="00AD0C32" w:rsidP="00AD0C32">
      <w:pPr>
        <w:ind w:left="-720"/>
      </w:pPr>
      <w:r>
        <w:t xml:space="preserve">An attendance list is attached as </w:t>
      </w:r>
      <w:r w:rsidRPr="001F2D91">
        <w:rPr>
          <w:b/>
          <w:u w:val="single"/>
        </w:rPr>
        <w:t>Appendix A</w:t>
      </w:r>
      <w:r>
        <w:t xml:space="preserve"> to this note</w:t>
      </w:r>
    </w:p>
    <w:p w14:paraId="5DB32012" w14:textId="77777777" w:rsidR="00AD0C32" w:rsidRDefault="00AD0C32" w:rsidP="00AD0C32"/>
    <w:p w14:paraId="3BE2294E" w14:textId="77777777" w:rsidR="00AD0C32" w:rsidRDefault="00AD0C32" w:rsidP="00AD0C32"/>
    <w:tbl>
      <w:tblPr>
        <w:tblW w:w="0" w:type="auto"/>
        <w:tblInd w:w="-720" w:type="dxa"/>
        <w:shd w:val="clear" w:color="auto" w:fill="BFBFBF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CE3DD7" w14:paraId="48B312C3" w14:textId="77777777" w:rsidTr="00AD0C32">
        <w:tc>
          <w:tcPr>
            <w:tcW w:w="720" w:type="dxa"/>
            <w:shd w:val="clear" w:color="auto" w:fill="BFBFBF"/>
          </w:tcPr>
          <w:p w14:paraId="6E577C36" w14:textId="77777777" w:rsidR="00AD0C32" w:rsidRPr="00CE3DD7" w:rsidRDefault="00AD0C32" w:rsidP="00AD0C32">
            <w:pPr>
              <w:rPr>
                <w:b/>
              </w:rPr>
            </w:pPr>
            <w:r w:rsidRPr="00CE3DD7">
              <w:rPr>
                <w:b/>
              </w:rPr>
              <w:t>Item</w:t>
            </w:r>
          </w:p>
        </w:tc>
        <w:tc>
          <w:tcPr>
            <w:tcW w:w="7488" w:type="dxa"/>
            <w:shd w:val="clear" w:color="auto" w:fill="BFBFBF"/>
          </w:tcPr>
          <w:p w14:paraId="2D450C85" w14:textId="77777777" w:rsidR="00AD0C32" w:rsidRPr="00CE3DD7" w:rsidRDefault="00AD0C32" w:rsidP="00AD0C32">
            <w:pPr>
              <w:widowControl w:val="0"/>
              <w:rPr>
                <w:b/>
              </w:rPr>
            </w:pPr>
            <w:r w:rsidRPr="00CE3DD7">
              <w:rPr>
                <w:b/>
              </w:rPr>
              <w:t>Decisions and actions</w:t>
            </w:r>
          </w:p>
        </w:tc>
        <w:tc>
          <w:tcPr>
            <w:tcW w:w="1584" w:type="dxa"/>
            <w:shd w:val="clear" w:color="auto" w:fill="BFBFBF"/>
          </w:tcPr>
          <w:p w14:paraId="4CFE092E" w14:textId="77777777" w:rsidR="00AD0C32" w:rsidRPr="00CE3DD7" w:rsidRDefault="00AD0C32" w:rsidP="00AD0C32">
            <w:pPr>
              <w:widowControl w:val="0"/>
              <w:rPr>
                <w:b/>
                <w:bCs/>
              </w:rPr>
            </w:pPr>
            <w:r w:rsidRPr="00CE3DD7">
              <w:rPr>
                <w:b/>
                <w:bCs/>
              </w:rPr>
              <w:t>Action</w:t>
            </w:r>
          </w:p>
        </w:tc>
      </w:tr>
    </w:tbl>
    <w:p w14:paraId="18E38FA5" w14:textId="77777777" w:rsidR="00AD0C32" w:rsidRDefault="00AD0C32" w:rsidP="00AD0C32"/>
    <w:p w14:paraId="6D0A6762" w14:textId="77777777" w:rsidR="00AD0C32" w:rsidRDefault="00AD0C32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72F26A90" w14:textId="77777777" w:rsidTr="00AD0C32">
        <w:tc>
          <w:tcPr>
            <w:tcW w:w="720" w:type="dxa"/>
          </w:tcPr>
          <w:p w14:paraId="432D0E84" w14:textId="77777777" w:rsidR="00AD0C32" w:rsidRPr="006A5FCC" w:rsidRDefault="00AD0C32" w:rsidP="00AD0C32">
            <w:pPr>
              <w:numPr>
                <w:ilvl w:val="0"/>
                <w:numId w:val="17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3292B7CB" w14:textId="088CB8CB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 xml:space="preserve">Welcome and </w:t>
            </w:r>
            <w:r w:rsidR="00A62C4D">
              <w:rPr>
                <w:rFonts w:ascii="Arial Bold" w:hAnsi="Arial Bold"/>
                <w:b/>
                <w:szCs w:val="22"/>
                <w:bdr w:val="nil"/>
              </w:rPr>
              <w:t>Attendance</w:t>
            </w:r>
          </w:p>
          <w:p w14:paraId="41A1B86B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742CBA42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6534A101" w14:textId="77777777" w:rsidTr="00AD0C32">
        <w:tc>
          <w:tcPr>
            <w:tcW w:w="720" w:type="dxa"/>
          </w:tcPr>
          <w:p w14:paraId="58EF086D" w14:textId="77777777" w:rsidR="00AD0C32" w:rsidRDefault="00AD0C32" w:rsidP="00AD0C32"/>
        </w:tc>
        <w:tc>
          <w:tcPr>
            <w:tcW w:w="7488" w:type="dxa"/>
          </w:tcPr>
          <w:p w14:paraId="65233003" w14:textId="3D4C5FD6" w:rsidR="00AD0C32" w:rsidRDefault="00A62C4D">
            <w:r>
              <w:t xml:space="preserve">The Chairman </w:t>
            </w:r>
            <w:r w:rsidR="00C91C89">
              <w:t xml:space="preserve">elect </w:t>
            </w:r>
            <w:r>
              <w:t xml:space="preserve">welcomed the LGA Board to confirm the results of voting in the LGA General Assembly for 2020. </w:t>
            </w:r>
            <w:r w:rsidRPr="000A12D2">
              <w:rPr>
                <w:rFonts w:cs="Arial"/>
              </w:rPr>
              <w:t xml:space="preserve">In view of regulations to prevent the spread of Covid-19, and in line with the Corporate Insolvency and Governance Act 2020 Schedule 14, this year the LGA General Assembly </w:t>
            </w:r>
            <w:r>
              <w:rPr>
                <w:rFonts w:cs="Arial"/>
              </w:rPr>
              <w:t>was</w:t>
            </w:r>
            <w:r w:rsidRPr="000A12D2">
              <w:rPr>
                <w:rFonts w:cs="Arial"/>
              </w:rPr>
              <w:t xml:space="preserve"> held virtually. Representatives </w:t>
            </w:r>
            <w:r>
              <w:rPr>
                <w:rFonts w:cs="Arial"/>
              </w:rPr>
              <w:t>were</w:t>
            </w:r>
            <w:r w:rsidRPr="000A12D2">
              <w:rPr>
                <w:rFonts w:cs="Arial"/>
              </w:rPr>
              <w:t xml:space="preserve"> asked to vote </w:t>
            </w:r>
            <w:r>
              <w:rPr>
                <w:rFonts w:cs="Arial"/>
              </w:rPr>
              <w:t xml:space="preserve">via an online form. </w:t>
            </w:r>
            <w:r w:rsidRPr="000A12D2">
              <w:rPr>
                <w:rFonts w:cs="Arial"/>
              </w:rPr>
              <w:t xml:space="preserve">  </w:t>
            </w:r>
          </w:p>
          <w:p w14:paraId="11F5CAF2" w14:textId="77777777" w:rsidR="00AD0C32" w:rsidRDefault="00AD0C32"/>
          <w:p w14:paraId="1D774FF4" w14:textId="77777777" w:rsidR="00AD0C32" w:rsidRDefault="00AD0C32">
            <w:pPr>
              <w:rPr>
                <w:rFonts w:cs="Arial"/>
                <w:szCs w:val="22"/>
              </w:rPr>
            </w:pPr>
            <w:r>
              <w:t xml:space="preserve">The Board noted that General Assembly voting had taken place between </w:t>
            </w:r>
            <w:r>
              <w:rPr>
                <w:rFonts w:cs="Arial"/>
              </w:rPr>
              <w:t xml:space="preserve">Wednesday 9 September 2020 and Wednesday 30 September 2020. 148 authorities in LGA membership had voted, and 471 weighted votes were cast. </w:t>
            </w:r>
          </w:p>
          <w:p w14:paraId="0542F34D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747C722A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2F1184FF" w14:textId="77777777" w:rsidR="00AD0C32" w:rsidRDefault="00AD0C32">
      <w:pPr>
        <w:rPr>
          <w:vanish/>
        </w:rPr>
      </w:pPr>
      <w:r>
        <w:rPr>
          <w:vanish/>
        </w:rPr>
        <w:t>&lt;/AI1&gt;</w:t>
      </w:r>
    </w:p>
    <w:p w14:paraId="4E27F81D" w14:textId="77777777" w:rsidR="00AD0C32" w:rsidRDefault="00AD0C32">
      <w:pPr>
        <w:rPr>
          <w:vanish/>
        </w:rPr>
      </w:pPr>
      <w:r>
        <w:rPr>
          <w:vanish/>
        </w:rPr>
        <w:t>&lt;AI2&gt;</w:t>
      </w:r>
    </w:p>
    <w:p w14:paraId="05A3D510" w14:textId="77777777" w:rsidR="00AD0C32" w:rsidRDefault="00AD0C32">
      <w:pPr>
        <w:rPr>
          <w:vanish/>
        </w:rPr>
      </w:pPr>
      <w:r>
        <w:rPr>
          <w:vanish/>
        </w:rPr>
        <w:t>&lt;/AI3&gt;</w:t>
      </w:r>
    </w:p>
    <w:p w14:paraId="793179C3" w14:textId="77777777" w:rsidR="00AD0C32" w:rsidRDefault="00AD0C32">
      <w:pPr>
        <w:rPr>
          <w:vanish/>
        </w:rPr>
      </w:pPr>
      <w:r>
        <w:rPr>
          <w:vanish/>
        </w:rPr>
        <w:t>&lt;AI4&gt;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450B6943" w14:textId="77777777" w:rsidTr="00AD0C32">
        <w:tc>
          <w:tcPr>
            <w:tcW w:w="720" w:type="dxa"/>
          </w:tcPr>
          <w:p w14:paraId="7A191B75" w14:textId="10163832" w:rsidR="00AD0C32" w:rsidRPr="00A62C4D" w:rsidRDefault="00A62C4D" w:rsidP="00A62C4D">
            <w:pPr>
              <w:rPr>
                <w:b/>
                <w:bCs/>
                <w:szCs w:val="22"/>
              </w:rPr>
            </w:pPr>
            <w:r w:rsidRPr="00A62C4D">
              <w:rPr>
                <w:b/>
                <w:bCs/>
                <w:szCs w:val="22"/>
                <w:bdr w:val="nil"/>
              </w:rPr>
              <w:t>2</w:t>
            </w:r>
            <w:r w:rsidR="00AD0C32" w:rsidRPr="00A62C4D">
              <w:rPr>
                <w:b/>
                <w:bCs/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303F4DD1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Election of LGA President</w:t>
            </w:r>
          </w:p>
          <w:p w14:paraId="07991D93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1810514B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4DB0F70B" w14:textId="77777777" w:rsidTr="00AD0C32">
        <w:tc>
          <w:tcPr>
            <w:tcW w:w="720" w:type="dxa"/>
          </w:tcPr>
          <w:p w14:paraId="61D1FFF6" w14:textId="77777777" w:rsidR="00AD0C32" w:rsidRDefault="00AD0C32" w:rsidP="00AD0C32"/>
        </w:tc>
        <w:tc>
          <w:tcPr>
            <w:tcW w:w="7488" w:type="dxa"/>
          </w:tcPr>
          <w:p w14:paraId="7B396A47" w14:textId="018A7234" w:rsidR="00A62C4D" w:rsidRPr="00685604" w:rsidRDefault="00A62C4D" w:rsidP="00A62C4D">
            <w:pPr>
              <w:rPr>
                <w:rFonts w:cs="Arial"/>
              </w:rPr>
            </w:pPr>
            <w:r>
              <w:rPr>
                <w:rFonts w:cs="Arial"/>
              </w:rPr>
              <w:t xml:space="preserve">The General Assembly were invited to elect a President for 2020/21, under Part 3 - </w:t>
            </w:r>
            <w:r w:rsidRPr="00512FCA">
              <w:rPr>
                <w:rFonts w:cs="Arial"/>
              </w:rPr>
              <w:t xml:space="preserve">Paragraph 9 of the LGA Articles of Association. There </w:t>
            </w:r>
            <w:r>
              <w:rPr>
                <w:rFonts w:cs="Arial"/>
              </w:rPr>
              <w:t>was</w:t>
            </w:r>
            <w:r w:rsidRPr="00512FCA">
              <w:rPr>
                <w:rFonts w:cs="Arial"/>
              </w:rPr>
              <w:t xml:space="preserve"> one nomination for LGA President, Lord Kerslake.</w:t>
            </w:r>
          </w:p>
          <w:p w14:paraId="64AF2E3C" w14:textId="77777777" w:rsidR="00A62C4D" w:rsidRPr="00512FCA" w:rsidRDefault="00A62C4D" w:rsidP="00A62C4D">
            <w:pPr>
              <w:rPr>
                <w:rFonts w:cs="Arial"/>
                <w:i/>
                <w:iCs/>
              </w:rPr>
            </w:pPr>
          </w:p>
          <w:p w14:paraId="77DEE0E0" w14:textId="1AD2F8D3" w:rsidR="00A62C4D" w:rsidRPr="00A62C4D" w:rsidRDefault="00A62C4D">
            <w:pPr>
              <w:rPr>
                <w:rFonts w:cs="Arial"/>
              </w:rPr>
            </w:pPr>
            <w:r w:rsidRPr="00512FCA">
              <w:rPr>
                <w:rFonts w:cs="Arial"/>
              </w:rPr>
              <w:t xml:space="preserve">Lord Kerslake </w:t>
            </w:r>
            <w:r>
              <w:rPr>
                <w:rFonts w:cs="Arial"/>
              </w:rPr>
              <w:t>was</w:t>
            </w:r>
            <w:r w:rsidRPr="00512FCA">
              <w:rPr>
                <w:rFonts w:cs="Arial"/>
              </w:rPr>
              <w:t xml:space="preserve"> proposed by Cllr James Jamieson (Central Bedfordshire Council) and seconded by Cllr Nick Forbes CBE (Newcastle upon Tyne City Council). </w:t>
            </w:r>
          </w:p>
          <w:p w14:paraId="2E89E596" w14:textId="77777777" w:rsidR="00A62C4D" w:rsidRDefault="00A62C4D">
            <w:pPr>
              <w:rPr>
                <w:rFonts w:cs="Arial"/>
                <w:b/>
                <w:bCs/>
              </w:rPr>
            </w:pPr>
          </w:p>
          <w:p w14:paraId="50556B4A" w14:textId="3C65F58D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7801D770" w14:textId="61381824" w:rsidR="00AD0C32" w:rsidRDefault="00C91C89">
            <w:r>
              <w:rPr>
                <w:rFonts w:cs="Arial"/>
              </w:rPr>
              <w:t xml:space="preserve">It was moved, seconded and </w:t>
            </w:r>
            <w:r w:rsidRPr="00C91C89">
              <w:rPr>
                <w:rFonts w:cs="Arial"/>
                <w:b/>
                <w:bCs/>
              </w:rPr>
              <w:t>agreed</w:t>
            </w:r>
            <w:r>
              <w:rPr>
                <w:rFonts w:cs="Arial"/>
              </w:rPr>
              <w:t xml:space="preserve"> by t</w:t>
            </w:r>
            <w:r w:rsidR="00AD0C32">
              <w:rPr>
                <w:rFonts w:cs="Arial"/>
              </w:rPr>
              <w:t xml:space="preserve">he General Assembly </w:t>
            </w:r>
            <w:r>
              <w:rPr>
                <w:rFonts w:cs="Arial"/>
              </w:rPr>
              <w:t xml:space="preserve">that </w:t>
            </w:r>
            <w:r w:rsidR="00AD0C32">
              <w:rPr>
                <w:rFonts w:cs="Arial"/>
              </w:rPr>
              <w:t xml:space="preserve">Lord Kerslake </w:t>
            </w:r>
            <w:r>
              <w:rPr>
                <w:rFonts w:cs="Arial"/>
              </w:rPr>
              <w:t>be elected</w:t>
            </w:r>
            <w:r w:rsidR="00AD0C32">
              <w:rPr>
                <w:rFonts w:cs="Arial"/>
              </w:rPr>
              <w:t xml:space="preserve"> President of the Association for 2020/21.</w:t>
            </w:r>
          </w:p>
          <w:p w14:paraId="79B2D08E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5BF7D4F1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19024481" w14:textId="77777777" w:rsidR="00AD0C32" w:rsidRDefault="00AD0C32">
      <w:pPr>
        <w:rPr>
          <w:vanish/>
        </w:rPr>
      </w:pPr>
      <w:r>
        <w:rPr>
          <w:vanish/>
        </w:rPr>
        <w:t>&lt;/AI4&gt;</w:t>
      </w:r>
    </w:p>
    <w:p w14:paraId="070AC4BC" w14:textId="77777777" w:rsidR="00AD0C32" w:rsidRDefault="00AD0C32">
      <w:pPr>
        <w:rPr>
          <w:vanish/>
        </w:rPr>
      </w:pPr>
      <w:r>
        <w:rPr>
          <w:vanish/>
        </w:rPr>
        <w:t>&lt;AI5&gt;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0B7B7B13" w14:textId="77777777" w:rsidTr="00AD0C32">
        <w:tc>
          <w:tcPr>
            <w:tcW w:w="720" w:type="dxa"/>
          </w:tcPr>
          <w:p w14:paraId="432A18CB" w14:textId="73173F20" w:rsidR="00AD0C32" w:rsidRPr="00C91C89" w:rsidRDefault="00C91C89" w:rsidP="00C91C89">
            <w:pPr>
              <w:rPr>
                <w:b/>
                <w:bCs/>
                <w:szCs w:val="22"/>
              </w:rPr>
            </w:pPr>
            <w:r w:rsidRPr="00C91C89">
              <w:rPr>
                <w:b/>
                <w:bCs/>
                <w:szCs w:val="22"/>
                <w:bdr w:val="nil"/>
              </w:rPr>
              <w:t>3</w:t>
            </w:r>
            <w:r w:rsidR="00AD0C32" w:rsidRPr="00C91C89">
              <w:rPr>
                <w:b/>
                <w:bCs/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4105FBF0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Election of LGA Chairman</w:t>
            </w:r>
          </w:p>
          <w:p w14:paraId="1D9EF803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769D4C0D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74772A58" w14:textId="77777777" w:rsidTr="00AD0C32">
        <w:tc>
          <w:tcPr>
            <w:tcW w:w="720" w:type="dxa"/>
          </w:tcPr>
          <w:p w14:paraId="1B2D2E31" w14:textId="77777777" w:rsidR="00AD0C32" w:rsidRDefault="00AD0C32" w:rsidP="00AD0C32"/>
        </w:tc>
        <w:tc>
          <w:tcPr>
            <w:tcW w:w="7488" w:type="dxa"/>
          </w:tcPr>
          <w:p w14:paraId="2F4AB95B" w14:textId="17BEA2E7" w:rsidR="00C91C89" w:rsidRDefault="00C91C89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The General Assembly were invited to elect the Chairman of the Local Government Association (LGA) for 2020/21.</w:t>
            </w:r>
          </w:p>
          <w:p w14:paraId="32A516B0" w14:textId="74F0431D" w:rsidR="00C91C89" w:rsidRDefault="00C91C89">
            <w:pPr>
              <w:rPr>
                <w:rFonts w:cs="Arial"/>
                <w:b/>
                <w:bCs/>
              </w:rPr>
            </w:pPr>
          </w:p>
          <w:p w14:paraId="404BAD6A" w14:textId="53D67468" w:rsidR="00C91C89" w:rsidRDefault="00C91C89" w:rsidP="00C91C89">
            <w:pPr>
              <w:rPr>
                <w:rFonts w:cs="Arial"/>
              </w:rPr>
            </w:pPr>
            <w:r w:rsidRPr="00C3460F">
              <w:rPr>
                <w:rFonts w:cs="Arial"/>
              </w:rPr>
              <w:lastRenderedPageBreak/>
              <w:t>The LGA’s Articles of Association (Article 21.1) provide</w:t>
            </w:r>
            <w:r>
              <w:rPr>
                <w:rFonts w:cs="Arial"/>
              </w:rPr>
              <w:t>d</w:t>
            </w:r>
            <w:r w:rsidRPr="00C3460F">
              <w:rPr>
                <w:rFonts w:cs="Arial"/>
              </w:rPr>
              <w:t xml:space="preserve"> for the General Assembly, at its</w:t>
            </w:r>
            <w:r>
              <w:rPr>
                <w:rFonts w:cs="Arial"/>
              </w:rPr>
              <w:t xml:space="preserve"> </w:t>
            </w:r>
            <w:r w:rsidRPr="00C3460F">
              <w:rPr>
                <w:rFonts w:cs="Arial"/>
              </w:rPr>
              <w:t xml:space="preserve">Annual Meeting, to elect a Chairman from amongst the members representing full member authorities.  Under Article 21.2, the largest political group at the point of calculating the political balance </w:t>
            </w:r>
            <w:r>
              <w:rPr>
                <w:rFonts w:cs="Arial"/>
              </w:rPr>
              <w:t>would</w:t>
            </w:r>
            <w:r w:rsidRPr="00C3460F">
              <w:rPr>
                <w:rFonts w:cs="Arial"/>
              </w:rPr>
              <w:t xml:space="preserve"> nominate the Chairman of the Association, who under the LGA’s Governance Framework also holds the equivalent office on the LGA Board and the Executive Advisory Board. The Conservative Group, which </w:t>
            </w:r>
            <w:r>
              <w:rPr>
                <w:rFonts w:cs="Arial"/>
              </w:rPr>
              <w:t>was</w:t>
            </w:r>
            <w:r w:rsidRPr="00C3460F">
              <w:rPr>
                <w:rFonts w:cs="Arial"/>
              </w:rPr>
              <w:t xml:space="preserve"> the largest political group at the point of calculating the LGA’s political balance for 2020/21, </w:t>
            </w:r>
            <w:r w:rsidRPr="00C00F43">
              <w:rPr>
                <w:rFonts w:cs="Arial"/>
              </w:rPr>
              <w:t xml:space="preserve">nominated </w:t>
            </w:r>
            <w:r w:rsidRPr="00C91C89">
              <w:rPr>
                <w:rFonts w:cs="Arial"/>
              </w:rPr>
              <w:t>Cllr James Jamieson (Central Bedfordshire Council)</w:t>
            </w:r>
            <w:r w:rsidRPr="00C00F43">
              <w:rPr>
                <w:rFonts w:cs="Arial"/>
              </w:rPr>
              <w:t xml:space="preserve"> to be the Chairman for 2020/21.</w:t>
            </w:r>
          </w:p>
          <w:p w14:paraId="653C9903" w14:textId="60C7031F" w:rsidR="00C91C89" w:rsidRDefault="00C91C89" w:rsidP="00C91C89">
            <w:pPr>
              <w:rPr>
                <w:rFonts w:cs="Arial"/>
              </w:rPr>
            </w:pPr>
          </w:p>
          <w:p w14:paraId="4DCF9FD7" w14:textId="3874CC7F" w:rsidR="00C91C89" w:rsidRPr="00C91C89" w:rsidRDefault="00C91C89" w:rsidP="00C91C89">
            <w:pPr>
              <w:rPr>
                <w:rFonts w:cs="Arial"/>
              </w:rPr>
            </w:pPr>
            <w:r w:rsidRPr="00C00F43">
              <w:rPr>
                <w:rFonts w:cs="Arial"/>
              </w:rPr>
              <w:t xml:space="preserve">Cllr Jamieson </w:t>
            </w:r>
            <w:r>
              <w:rPr>
                <w:rFonts w:cs="Arial"/>
              </w:rPr>
              <w:t>was</w:t>
            </w:r>
            <w:r w:rsidRPr="00C00F43">
              <w:rPr>
                <w:rFonts w:cs="Arial"/>
              </w:rPr>
              <w:t xml:space="preserve"> proposed by Cllr Izzi Seccombe OBE (Warwickshire County Council) and seconded by Cllr Nick Forbes CBE (Newcastle City Council).</w:t>
            </w:r>
            <w:r>
              <w:rPr>
                <w:rFonts w:cs="Arial"/>
              </w:rPr>
              <w:t xml:space="preserve"> </w:t>
            </w:r>
          </w:p>
          <w:p w14:paraId="267C3EA9" w14:textId="77777777" w:rsidR="00C91C89" w:rsidRDefault="00C91C89">
            <w:pPr>
              <w:rPr>
                <w:rFonts w:cs="Arial"/>
                <w:b/>
                <w:bCs/>
              </w:rPr>
            </w:pPr>
          </w:p>
          <w:p w14:paraId="2F51E0AC" w14:textId="60B59F17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7324FC46" w14:textId="50C07D05" w:rsidR="00AD0C32" w:rsidRDefault="00C91C89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It was moved, seconded and </w:t>
            </w:r>
            <w:r w:rsidRPr="00C91C89">
              <w:rPr>
                <w:rFonts w:cs="Arial"/>
                <w:b/>
                <w:bCs/>
              </w:rPr>
              <w:t>agreed</w:t>
            </w:r>
            <w:r>
              <w:rPr>
                <w:rFonts w:cs="Arial"/>
              </w:rPr>
              <w:t xml:space="preserve"> by the</w:t>
            </w:r>
            <w:r w:rsidR="00AD0C32">
              <w:rPr>
                <w:rFonts w:cs="Arial"/>
              </w:rPr>
              <w:t xml:space="preserve"> General Assembly </w:t>
            </w:r>
            <w:r w:rsidR="00A7308D">
              <w:rPr>
                <w:rFonts w:cs="Arial"/>
              </w:rPr>
              <w:t xml:space="preserve">that </w:t>
            </w:r>
            <w:r w:rsidR="00AD0C32">
              <w:rPr>
                <w:rFonts w:cs="Arial"/>
              </w:rPr>
              <w:t xml:space="preserve">Cllr James Jamieson (Central Bedfordshire Council) </w:t>
            </w:r>
            <w:r w:rsidR="00A7308D">
              <w:rPr>
                <w:rFonts w:cs="Arial"/>
              </w:rPr>
              <w:t>be elected</w:t>
            </w:r>
            <w:r w:rsidR="00AD0C32">
              <w:rPr>
                <w:rFonts w:cs="Arial"/>
              </w:rPr>
              <w:t xml:space="preserve"> Chairman of the Association </w:t>
            </w:r>
            <w:r w:rsidR="00A7308D">
              <w:rPr>
                <w:rFonts w:cs="Arial"/>
              </w:rPr>
              <w:t xml:space="preserve">for 2021/22. </w:t>
            </w:r>
          </w:p>
          <w:p w14:paraId="6CEF08CE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2931BEF3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1AA06968" w14:textId="77777777" w:rsidR="00AD0C32" w:rsidRDefault="00AD0C32">
      <w:pPr>
        <w:rPr>
          <w:vanish/>
        </w:rPr>
      </w:pPr>
      <w:r>
        <w:rPr>
          <w:vanish/>
        </w:rPr>
        <w:t>&lt;/AI5&gt;</w:t>
      </w:r>
    </w:p>
    <w:p w14:paraId="16F882F1" w14:textId="77777777" w:rsidR="00AD0C32" w:rsidRDefault="00AD0C32">
      <w:pPr>
        <w:rPr>
          <w:vanish/>
        </w:rPr>
      </w:pPr>
      <w:r>
        <w:rPr>
          <w:vanish/>
        </w:rPr>
        <w:t>&lt;AI6&gt;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536EA248" w14:textId="77777777" w:rsidTr="00AD0C32">
        <w:tc>
          <w:tcPr>
            <w:tcW w:w="720" w:type="dxa"/>
          </w:tcPr>
          <w:p w14:paraId="56C407F4" w14:textId="6FC5BC4C" w:rsidR="00AD0C32" w:rsidRPr="00C91C89" w:rsidRDefault="00C91C89" w:rsidP="00C91C89">
            <w:pPr>
              <w:rPr>
                <w:b/>
                <w:bCs/>
                <w:szCs w:val="22"/>
              </w:rPr>
            </w:pPr>
            <w:r w:rsidRPr="00C91C89">
              <w:rPr>
                <w:b/>
                <w:bCs/>
                <w:szCs w:val="22"/>
                <w:bdr w:val="nil"/>
              </w:rPr>
              <w:t>4</w:t>
            </w:r>
            <w:r w:rsidR="00AD0C32" w:rsidRPr="00C91C89">
              <w:rPr>
                <w:b/>
                <w:bCs/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39720285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Election of LGA Vice Chairs</w:t>
            </w:r>
          </w:p>
          <w:p w14:paraId="65D76ADA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142B126D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72F29B55" w14:textId="77777777" w:rsidTr="00AD0C32">
        <w:tc>
          <w:tcPr>
            <w:tcW w:w="720" w:type="dxa"/>
          </w:tcPr>
          <w:p w14:paraId="56549752" w14:textId="77777777" w:rsidR="00AD0C32" w:rsidRDefault="00AD0C32" w:rsidP="00AD0C32"/>
        </w:tc>
        <w:tc>
          <w:tcPr>
            <w:tcW w:w="7488" w:type="dxa"/>
          </w:tcPr>
          <w:p w14:paraId="204094F2" w14:textId="77448438" w:rsidR="00C91C89" w:rsidRDefault="00C91C89">
            <w:pPr>
              <w:rPr>
                <w:rFonts w:cs="Arial"/>
              </w:rPr>
            </w:pPr>
            <w:r>
              <w:rPr>
                <w:rFonts w:cs="Arial"/>
              </w:rPr>
              <w:t>The General Assembly were invited to elect four Vice-Chairs for 2020/21 under Article 21.1 of the Articles of Association.</w:t>
            </w:r>
          </w:p>
          <w:p w14:paraId="1A914BBC" w14:textId="53133AA5" w:rsidR="00C91C89" w:rsidRDefault="00C91C89">
            <w:pPr>
              <w:rPr>
                <w:rFonts w:cs="Arial"/>
              </w:rPr>
            </w:pPr>
          </w:p>
          <w:p w14:paraId="23BDB37F" w14:textId="1D0F9F51" w:rsidR="00C91C89" w:rsidRPr="00C91C89" w:rsidRDefault="00C91C89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Article 21.2 of the LGA Articles of Association, each group whose share of the weighted electorate exceeds 5 per cent of the total </w:t>
            </w:r>
            <w:r w:rsidR="00A7308D">
              <w:rPr>
                <w:rFonts w:cs="Arial"/>
              </w:rPr>
              <w:t>was</w:t>
            </w:r>
            <w:r>
              <w:rPr>
                <w:rFonts w:cs="Arial"/>
              </w:rPr>
              <w:t xml:space="preserve"> entitled to one Vice-Chair. Under the 2020/21 political breakdown four groups – Conservative, Labour, Liberal Democrat and Independent – </w:t>
            </w:r>
            <w:r w:rsidR="00A7308D">
              <w:rPr>
                <w:rFonts w:cs="Arial"/>
              </w:rPr>
              <w:t>met</w:t>
            </w:r>
            <w:r>
              <w:rPr>
                <w:rFonts w:cs="Arial"/>
              </w:rPr>
              <w:t xml:space="preserve"> the criteria and </w:t>
            </w:r>
            <w:r w:rsidR="00A7308D">
              <w:rPr>
                <w:rFonts w:cs="Arial"/>
              </w:rPr>
              <w:t>were</w:t>
            </w:r>
            <w:r>
              <w:rPr>
                <w:rFonts w:cs="Arial"/>
              </w:rPr>
              <w:t xml:space="preserve"> entitled to one Vice Chair each. </w:t>
            </w:r>
          </w:p>
          <w:p w14:paraId="2FDA96B9" w14:textId="77777777" w:rsidR="00C91C89" w:rsidRDefault="00C91C89">
            <w:pPr>
              <w:rPr>
                <w:rFonts w:cs="Arial"/>
                <w:b/>
                <w:bCs/>
              </w:rPr>
            </w:pPr>
          </w:p>
          <w:p w14:paraId="063E059A" w14:textId="689ED191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14698C23" w14:textId="5AD2CE2D" w:rsidR="00AD0C32" w:rsidRDefault="00A7308D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It was moved, seconded and </w:t>
            </w:r>
            <w:r w:rsidRPr="00A7308D">
              <w:rPr>
                <w:rFonts w:cs="Arial"/>
                <w:b/>
                <w:bCs/>
              </w:rPr>
              <w:t>agreed</w:t>
            </w:r>
            <w:r>
              <w:rPr>
                <w:rFonts w:cs="Arial"/>
              </w:rPr>
              <w:t xml:space="preserve"> by t</w:t>
            </w:r>
            <w:r w:rsidR="00AD0C32">
              <w:rPr>
                <w:rFonts w:cs="Arial"/>
              </w:rPr>
              <w:t xml:space="preserve">he General Assembly </w:t>
            </w:r>
            <w:r>
              <w:rPr>
                <w:rFonts w:cs="Arial"/>
              </w:rPr>
              <w:t xml:space="preserve">that the following </w:t>
            </w:r>
            <w:r w:rsidR="00AD0C32">
              <w:rPr>
                <w:rFonts w:cs="Arial"/>
              </w:rPr>
              <w:t xml:space="preserve">four Vice-Chairs of the Association </w:t>
            </w:r>
            <w:r>
              <w:rPr>
                <w:rFonts w:cs="Arial"/>
              </w:rPr>
              <w:t>were elected for 2021/22:</w:t>
            </w:r>
          </w:p>
          <w:p w14:paraId="3031CE1E" w14:textId="77777777" w:rsidR="00AD0C32" w:rsidRDefault="00AD0C32">
            <w:pPr>
              <w:rPr>
                <w:rFonts w:cs="Arial"/>
              </w:rPr>
            </w:pPr>
          </w:p>
          <w:p w14:paraId="01BD1F9B" w14:textId="77777777" w:rsidR="00AD0C32" w:rsidRDefault="00AD0C32">
            <w:r>
              <w:rPr>
                <w:rFonts w:cs="Arial"/>
                <w:lang w:val="en"/>
              </w:rPr>
              <w:t>Conservative: Cllr Izzi Seccombe OBE (Warwickshire County Council)</w:t>
            </w:r>
            <w:r>
              <w:rPr>
                <w:rFonts w:cs="Arial"/>
                <w:lang w:val="en"/>
              </w:rPr>
              <w:br/>
              <w:t>Labour: Cllr Nick Forbes CBE (Newcastle upon Tyne City Council)</w:t>
            </w:r>
            <w:r>
              <w:rPr>
                <w:rFonts w:cs="Arial"/>
                <w:lang w:val="en"/>
              </w:rPr>
              <w:br/>
              <w:t>Liberal Democrat: Cllr Howard Sykes MBE (Oldham Metropolitan Borough Council)</w:t>
            </w:r>
            <w:r>
              <w:rPr>
                <w:rFonts w:cs="Arial"/>
                <w:lang w:val="en"/>
              </w:rPr>
              <w:br/>
              <w:t>Independent: Cllr Marianne Overton OBE (Lincolnshire County Council and North Kesteven District Council)</w:t>
            </w:r>
          </w:p>
          <w:p w14:paraId="4F723475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6B533A5B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603E09D5" w14:textId="77777777" w:rsidR="00AD0C32" w:rsidRPr="00A7308D" w:rsidRDefault="00AD0C32">
      <w:pPr>
        <w:rPr>
          <w:b/>
          <w:bCs/>
          <w:vanish/>
        </w:rPr>
      </w:pPr>
      <w:r w:rsidRPr="00A7308D">
        <w:rPr>
          <w:b/>
          <w:bCs/>
          <w:vanish/>
        </w:rPr>
        <w:t>&lt;/AI6&gt;</w:t>
      </w:r>
    </w:p>
    <w:p w14:paraId="470C1741" w14:textId="77777777" w:rsidR="00AD0C32" w:rsidRPr="00A7308D" w:rsidRDefault="00AD0C32">
      <w:pPr>
        <w:rPr>
          <w:b/>
          <w:bCs/>
          <w:vanish/>
        </w:rPr>
      </w:pPr>
      <w:r w:rsidRPr="00A7308D">
        <w:rPr>
          <w:b/>
          <w:bCs/>
          <w:vanish/>
        </w:rPr>
        <w:t>&lt;AI7&gt;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A7308D" w14:paraId="5A9404A5" w14:textId="77777777" w:rsidTr="00AD0C32">
        <w:tc>
          <w:tcPr>
            <w:tcW w:w="720" w:type="dxa"/>
          </w:tcPr>
          <w:p w14:paraId="35E50184" w14:textId="643C6A23" w:rsidR="00AD0C32" w:rsidRPr="00A7308D" w:rsidRDefault="00A7308D" w:rsidP="00A7308D">
            <w:pPr>
              <w:rPr>
                <w:b/>
                <w:bCs/>
                <w:szCs w:val="22"/>
              </w:rPr>
            </w:pPr>
            <w:r w:rsidRPr="00A7308D">
              <w:rPr>
                <w:b/>
                <w:bCs/>
                <w:szCs w:val="22"/>
                <w:bdr w:val="nil"/>
              </w:rPr>
              <w:t>5</w:t>
            </w:r>
            <w:r w:rsidR="00AD0C32" w:rsidRPr="00A7308D">
              <w:rPr>
                <w:b/>
                <w:bCs/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2D77E3D2" w14:textId="77777777" w:rsidR="00AD0C32" w:rsidRPr="00A7308D" w:rsidRDefault="00AD0C32" w:rsidP="00AD0C32">
            <w:pPr>
              <w:widowControl w:val="0"/>
              <w:rPr>
                <w:rFonts w:ascii="Arial Bold" w:hAnsi="Arial Bold"/>
                <w:b/>
                <w:bCs/>
                <w:szCs w:val="22"/>
              </w:rPr>
            </w:pPr>
            <w:r w:rsidRPr="00A7308D">
              <w:rPr>
                <w:rFonts w:ascii="Arial Bold" w:hAnsi="Arial Bold"/>
                <w:b/>
                <w:bCs/>
                <w:szCs w:val="22"/>
                <w:bdr w:val="nil"/>
              </w:rPr>
              <w:t>Election of LGA Deputy Chairs</w:t>
            </w:r>
          </w:p>
          <w:p w14:paraId="6B6BB1F9" w14:textId="77777777" w:rsidR="00AD0C32" w:rsidRPr="00A7308D" w:rsidRDefault="00AD0C32" w:rsidP="00AD0C32">
            <w:pPr>
              <w:widowControl w:val="0"/>
              <w:rPr>
                <w:rFonts w:ascii="Arial Bold" w:hAnsi="Arial Bold"/>
                <w:b/>
                <w:bCs/>
              </w:rPr>
            </w:pPr>
            <w:r w:rsidRPr="00A7308D">
              <w:rPr>
                <w:rFonts w:ascii="Arial Bold" w:hAnsi="Arial Bold"/>
                <w:b/>
                <w:bCs/>
              </w:rPr>
              <w:t xml:space="preserve"> </w:t>
            </w:r>
          </w:p>
        </w:tc>
        <w:tc>
          <w:tcPr>
            <w:tcW w:w="1584" w:type="dxa"/>
          </w:tcPr>
          <w:p w14:paraId="1D9790A0" w14:textId="77777777" w:rsidR="00AD0C32" w:rsidRPr="00A7308D" w:rsidRDefault="00AD0C32" w:rsidP="00AD0C32">
            <w:pPr>
              <w:widowControl w:val="0"/>
              <w:rPr>
                <w:b/>
                <w:bCs/>
              </w:rPr>
            </w:pPr>
          </w:p>
        </w:tc>
      </w:tr>
      <w:tr w:rsidR="00AD0C32" w:rsidRPr="002F7636" w14:paraId="1EDB5107" w14:textId="77777777" w:rsidTr="00AD0C32">
        <w:tc>
          <w:tcPr>
            <w:tcW w:w="720" w:type="dxa"/>
          </w:tcPr>
          <w:p w14:paraId="7B830275" w14:textId="77777777" w:rsidR="00AD0C32" w:rsidRDefault="00AD0C32" w:rsidP="00AD0C32"/>
        </w:tc>
        <w:tc>
          <w:tcPr>
            <w:tcW w:w="7488" w:type="dxa"/>
          </w:tcPr>
          <w:p w14:paraId="70818EF3" w14:textId="606B502B" w:rsidR="00A7308D" w:rsidRDefault="00A7308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The General Assembly were invited to elect nine Deputy Chairs for 2020/21 under Article 21.1 of the Articles of Association.</w:t>
            </w:r>
          </w:p>
          <w:p w14:paraId="3FEFD9E9" w14:textId="1F389E3A" w:rsidR="00A7308D" w:rsidRDefault="00A7308D">
            <w:pPr>
              <w:rPr>
                <w:rFonts w:cs="Arial"/>
                <w:b/>
                <w:bCs/>
              </w:rPr>
            </w:pPr>
          </w:p>
          <w:p w14:paraId="43B233FC" w14:textId="0CB24A39" w:rsidR="00A7308D" w:rsidRDefault="00A7308D" w:rsidP="00A7308D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Article 21.2 of the LGA Articles of Association, the larger political groups were entitled to Deputy Chairs according to proportionality. Under the 2020/21 political breakdown four groups – Conservative, Labour, </w:t>
            </w:r>
            <w:r>
              <w:rPr>
                <w:rFonts w:cs="Arial"/>
              </w:rPr>
              <w:lastRenderedPageBreak/>
              <w:t xml:space="preserve">Liberal Democrat and Independent – met the criteria and were entitled to Deputy Chairs as set out below: </w:t>
            </w:r>
          </w:p>
          <w:p w14:paraId="268123CA" w14:textId="77777777" w:rsidR="00A7308D" w:rsidRDefault="00A7308D" w:rsidP="00A7308D">
            <w:pPr>
              <w:rPr>
                <w:rFonts w:cs="Arial"/>
              </w:rPr>
            </w:pPr>
          </w:p>
          <w:p w14:paraId="4346BCAC" w14:textId="77777777" w:rsidR="00A7308D" w:rsidRDefault="00A7308D" w:rsidP="00A7308D">
            <w:pPr>
              <w:rPr>
                <w:rFonts w:cs="Arial"/>
              </w:rPr>
            </w:pPr>
            <w:r>
              <w:rPr>
                <w:rFonts w:cs="Arial"/>
              </w:rPr>
              <w:t>Conservative: 3</w:t>
            </w:r>
          </w:p>
          <w:p w14:paraId="0BC0E67C" w14:textId="77777777" w:rsidR="00A7308D" w:rsidRDefault="00A7308D" w:rsidP="00A7308D">
            <w:pPr>
              <w:rPr>
                <w:rFonts w:cs="Arial"/>
              </w:rPr>
            </w:pPr>
            <w:r>
              <w:rPr>
                <w:rFonts w:cs="Arial"/>
              </w:rPr>
              <w:t>Labour: 4</w:t>
            </w:r>
          </w:p>
          <w:p w14:paraId="0256C7EA" w14:textId="77777777" w:rsidR="00A7308D" w:rsidRDefault="00A7308D" w:rsidP="00A7308D">
            <w:pPr>
              <w:rPr>
                <w:rFonts w:cs="Arial"/>
              </w:rPr>
            </w:pPr>
            <w:r>
              <w:rPr>
                <w:rFonts w:cs="Arial"/>
              </w:rPr>
              <w:t>Liberal Democrat: 1</w:t>
            </w:r>
          </w:p>
          <w:p w14:paraId="5A1ACBE5" w14:textId="1437C771" w:rsidR="00A7308D" w:rsidRPr="00A7308D" w:rsidRDefault="00A7308D">
            <w:pPr>
              <w:rPr>
                <w:rFonts w:cs="Arial"/>
              </w:rPr>
            </w:pPr>
            <w:r>
              <w:rPr>
                <w:rFonts w:cs="Arial"/>
              </w:rPr>
              <w:t>Independent: 1</w:t>
            </w:r>
          </w:p>
          <w:p w14:paraId="77CE62D3" w14:textId="77777777" w:rsidR="00A7308D" w:rsidRDefault="00A7308D">
            <w:pPr>
              <w:rPr>
                <w:rFonts w:cs="Arial"/>
                <w:b/>
                <w:bCs/>
              </w:rPr>
            </w:pPr>
          </w:p>
          <w:p w14:paraId="6C023E82" w14:textId="3556044D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2D24F2BF" w14:textId="2F8D29AA" w:rsidR="00AD0C32" w:rsidRDefault="00A7308D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It was moved, seconded and </w:t>
            </w:r>
            <w:r w:rsidRPr="00A7308D">
              <w:rPr>
                <w:rFonts w:cs="Arial"/>
                <w:b/>
                <w:bCs/>
              </w:rPr>
              <w:t>agreed</w:t>
            </w:r>
            <w:r>
              <w:rPr>
                <w:rFonts w:cs="Arial"/>
              </w:rPr>
              <w:t xml:space="preserve"> by t</w:t>
            </w:r>
            <w:r w:rsidR="00AD0C32">
              <w:rPr>
                <w:rFonts w:cs="Arial"/>
              </w:rPr>
              <w:t xml:space="preserve">he General Assembly </w:t>
            </w:r>
            <w:r>
              <w:rPr>
                <w:rFonts w:cs="Arial"/>
              </w:rPr>
              <w:t>that</w:t>
            </w:r>
            <w:r w:rsidR="00AD0C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following </w:t>
            </w:r>
            <w:r w:rsidR="00AD0C32">
              <w:rPr>
                <w:rFonts w:cs="Arial"/>
              </w:rPr>
              <w:t xml:space="preserve">nine Deputy Chairs </w:t>
            </w:r>
            <w:r>
              <w:rPr>
                <w:rFonts w:cs="Arial"/>
              </w:rPr>
              <w:t xml:space="preserve">of the Association were elected </w:t>
            </w:r>
            <w:r w:rsidR="00AD0C32">
              <w:rPr>
                <w:rFonts w:cs="Arial"/>
              </w:rPr>
              <w:t>for 2020/21</w:t>
            </w:r>
            <w:r>
              <w:rPr>
                <w:rFonts w:cs="Arial"/>
              </w:rPr>
              <w:t>:</w:t>
            </w:r>
          </w:p>
          <w:p w14:paraId="7D81440D" w14:textId="77777777" w:rsidR="00AD0C32" w:rsidRDefault="00AD0C32">
            <w:pPr>
              <w:rPr>
                <w:rFonts w:cs="Arial"/>
              </w:rPr>
            </w:pPr>
          </w:p>
          <w:p w14:paraId="631CAF8A" w14:textId="77777777" w:rsidR="00AD0C32" w:rsidRPr="008B6396" w:rsidRDefault="00AD0C32">
            <w:pPr>
              <w:rPr>
                <w:rStyle w:val="Strong"/>
                <w:lang w:val="en"/>
              </w:rPr>
            </w:pPr>
            <w:r w:rsidRPr="008B6396">
              <w:rPr>
                <w:rStyle w:val="Strong"/>
                <w:rFonts w:cs="Arial"/>
                <w:b w:val="0"/>
                <w:bCs w:val="0"/>
                <w:lang w:val="en"/>
              </w:rPr>
              <w:t>Conservative:</w:t>
            </w:r>
            <w:r>
              <w:rPr>
                <w:rFonts w:cs="Arial"/>
                <w:lang w:val="en"/>
              </w:rPr>
              <w:br/>
              <w:t>Cllr John Fuller OBE (South Norfolk District Council)</w:t>
            </w:r>
            <w:r>
              <w:rPr>
                <w:rFonts w:cs="Arial"/>
                <w:lang w:val="en"/>
              </w:rPr>
              <w:br/>
              <w:t>Cllr Robert Alden (Birmingham City Council)</w:t>
            </w:r>
            <w:r>
              <w:rPr>
                <w:rFonts w:cs="Arial"/>
                <w:lang w:val="en"/>
              </w:rPr>
              <w:br/>
              <w:t>Cllr Teresa O’Neill OBE (Bexley Council)</w:t>
            </w:r>
            <w:r>
              <w:rPr>
                <w:rFonts w:cs="Arial"/>
                <w:lang w:val="en"/>
              </w:rPr>
              <w:br/>
            </w:r>
            <w:r>
              <w:rPr>
                <w:rFonts w:cs="Arial"/>
                <w:lang w:val="en"/>
              </w:rPr>
              <w:br/>
            </w:r>
            <w:r w:rsidRPr="008B6396">
              <w:rPr>
                <w:rStyle w:val="Strong"/>
                <w:rFonts w:cs="Arial"/>
                <w:b w:val="0"/>
                <w:bCs w:val="0"/>
                <w:lang w:val="en"/>
              </w:rPr>
              <w:t>Labour:</w:t>
            </w:r>
            <w:r>
              <w:rPr>
                <w:rFonts w:cs="Arial"/>
                <w:lang w:val="en"/>
              </w:rPr>
              <w:br/>
              <w:t>Cllr Michael Payne (</w:t>
            </w:r>
            <w:proofErr w:type="spellStart"/>
            <w:r>
              <w:rPr>
                <w:rFonts w:cs="Arial"/>
                <w:lang w:val="en"/>
              </w:rPr>
              <w:t>Gedling</w:t>
            </w:r>
            <w:proofErr w:type="spellEnd"/>
            <w:r>
              <w:rPr>
                <w:rFonts w:cs="Arial"/>
                <w:lang w:val="en"/>
              </w:rPr>
              <w:t xml:space="preserve"> Borough Council)</w:t>
            </w:r>
            <w:r>
              <w:rPr>
                <w:rFonts w:cs="Arial"/>
                <w:lang w:val="en"/>
              </w:rPr>
              <w:br/>
              <w:t>Cllr Anntoinette Bramble (London Borough of Hackney)</w:t>
            </w:r>
            <w:r>
              <w:rPr>
                <w:rFonts w:cs="Arial"/>
                <w:lang w:val="en"/>
              </w:rPr>
              <w:br/>
              <w:t>Cllr Tudor Evans OBE (Plymouth City Council)</w:t>
            </w:r>
            <w:r>
              <w:rPr>
                <w:rFonts w:cs="Arial"/>
                <w:lang w:val="en"/>
              </w:rPr>
              <w:br/>
              <w:t>Cllr Georgia Gould (London Borough of Camden)</w:t>
            </w:r>
            <w:r>
              <w:rPr>
                <w:rFonts w:cs="Arial"/>
                <w:lang w:val="en"/>
              </w:rPr>
              <w:br/>
            </w:r>
            <w:r>
              <w:rPr>
                <w:rFonts w:cs="Arial"/>
                <w:lang w:val="en"/>
              </w:rPr>
              <w:br/>
            </w:r>
            <w:r w:rsidRPr="008B6396">
              <w:rPr>
                <w:rStyle w:val="Strong"/>
                <w:rFonts w:cs="Arial"/>
                <w:b w:val="0"/>
                <w:bCs w:val="0"/>
                <w:lang w:val="en"/>
              </w:rPr>
              <w:t>Liberal Democrat:</w:t>
            </w:r>
            <w:r>
              <w:rPr>
                <w:rFonts w:cs="Arial"/>
                <w:lang w:val="en"/>
              </w:rPr>
              <w:br/>
              <w:t>Cllr Ruth Dombey OBE (London Borough of Sutton)</w:t>
            </w:r>
            <w:r>
              <w:rPr>
                <w:rFonts w:cs="Arial"/>
                <w:lang w:val="en"/>
              </w:rPr>
              <w:br/>
            </w:r>
          </w:p>
          <w:p w14:paraId="5E87350C" w14:textId="77777777" w:rsidR="00AD0C32" w:rsidRDefault="00AD0C32">
            <w:r w:rsidRPr="008B6396">
              <w:rPr>
                <w:rStyle w:val="Strong"/>
                <w:rFonts w:cs="Arial"/>
                <w:b w:val="0"/>
                <w:bCs w:val="0"/>
                <w:lang w:val="en"/>
              </w:rPr>
              <w:t>Independent:</w:t>
            </w:r>
            <w:r>
              <w:rPr>
                <w:rFonts w:cs="Arial"/>
                <w:lang w:val="en"/>
              </w:rPr>
              <w:br/>
              <w:t>Cllr Clive Woodbridge (Epsom and Ewell Borough Council)</w:t>
            </w:r>
          </w:p>
          <w:p w14:paraId="040AE721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31518154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5EC04764" w14:textId="77777777" w:rsidR="00AD0C32" w:rsidRDefault="00AD0C32">
      <w:pPr>
        <w:rPr>
          <w:vanish/>
        </w:rPr>
      </w:pPr>
      <w:r>
        <w:rPr>
          <w:vanish/>
        </w:rPr>
        <w:t>&lt;/AI7&gt;</w:t>
      </w:r>
    </w:p>
    <w:p w14:paraId="117FBCF8" w14:textId="77777777" w:rsidR="00AD0C32" w:rsidRDefault="00AD0C32">
      <w:pPr>
        <w:rPr>
          <w:vanish/>
        </w:rPr>
      </w:pPr>
      <w:r>
        <w:rPr>
          <w:vanish/>
        </w:rPr>
        <w:t>&lt;AI8&gt;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2D4CB41B" w14:textId="77777777" w:rsidTr="00AD0C32">
        <w:tc>
          <w:tcPr>
            <w:tcW w:w="720" w:type="dxa"/>
          </w:tcPr>
          <w:p w14:paraId="6C813050" w14:textId="77777777" w:rsidR="00AD0C32" w:rsidRPr="006A5FCC" w:rsidRDefault="00AD0C32" w:rsidP="00AD0C32">
            <w:pPr>
              <w:numPr>
                <w:ilvl w:val="0"/>
                <w:numId w:val="24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33274C13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LGA Vice Presidents</w:t>
            </w:r>
          </w:p>
          <w:p w14:paraId="059E34AC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21574DB4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3E62F25E" w14:textId="77777777" w:rsidTr="00AD0C32">
        <w:tc>
          <w:tcPr>
            <w:tcW w:w="720" w:type="dxa"/>
          </w:tcPr>
          <w:p w14:paraId="72A62EBF" w14:textId="77777777" w:rsidR="00AD0C32" w:rsidRDefault="00AD0C32" w:rsidP="00AD0C32"/>
        </w:tc>
        <w:tc>
          <w:tcPr>
            <w:tcW w:w="7488" w:type="dxa"/>
          </w:tcPr>
          <w:p w14:paraId="4C5A214A" w14:textId="56DC55E9" w:rsidR="00737477" w:rsidRDefault="007374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</w:rPr>
              <w:t>The General Assembly were invited to note the appointments of Vice-Presidents for 2020/21, under Article 9.2 of the LGA Articles of Association.</w:t>
            </w:r>
          </w:p>
          <w:p w14:paraId="1A797C74" w14:textId="77777777" w:rsidR="00737477" w:rsidRDefault="00737477">
            <w:pPr>
              <w:rPr>
                <w:rFonts w:cs="Arial"/>
                <w:b/>
                <w:bCs/>
              </w:rPr>
            </w:pPr>
          </w:p>
          <w:p w14:paraId="6C5C4567" w14:textId="38BBDF7C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2ADF6F8A" w14:textId="1A24257B" w:rsidR="00AD0C32" w:rsidRDefault="00AD0C32">
            <w:pPr>
              <w:rPr>
                <w:rFonts w:cs="Arial"/>
              </w:rPr>
            </w:pPr>
            <w:r>
              <w:rPr>
                <w:rFonts w:cs="Arial"/>
              </w:rPr>
              <w:t xml:space="preserve">The General Assembly </w:t>
            </w:r>
            <w:r w:rsidRPr="00737477">
              <w:rPr>
                <w:rFonts w:cs="Arial"/>
                <w:b/>
                <w:bCs/>
              </w:rPr>
              <w:t>noted</w:t>
            </w:r>
            <w:r>
              <w:rPr>
                <w:rFonts w:cs="Arial"/>
              </w:rPr>
              <w:t xml:space="preserve"> the appointment of </w:t>
            </w:r>
            <w:r w:rsidR="00737477">
              <w:rPr>
                <w:rFonts w:cs="Arial"/>
              </w:rPr>
              <w:t xml:space="preserve">the following </w:t>
            </w:r>
            <w:r>
              <w:rPr>
                <w:rFonts w:cs="Arial"/>
              </w:rPr>
              <w:t>Members of Parliament and Peers as Vice-Presidents for 2020/21</w:t>
            </w:r>
            <w:r w:rsidR="00737477">
              <w:rPr>
                <w:rFonts w:cs="Arial"/>
              </w:rPr>
              <w:t xml:space="preserve">: </w:t>
            </w:r>
          </w:p>
          <w:p w14:paraId="77BEA6A3" w14:textId="680BBBF1" w:rsidR="00737477" w:rsidRDefault="00737477">
            <w:pPr>
              <w:rPr>
                <w:rFonts w:cs="Arial"/>
              </w:rPr>
            </w:pPr>
          </w:p>
          <w:p w14:paraId="3B9C2E50" w14:textId="77777777" w:rsidR="00737477" w:rsidRPr="00737477" w:rsidRDefault="00737477" w:rsidP="00737477">
            <w:pPr>
              <w:rPr>
                <w:rFonts w:cs="Arial"/>
                <w:bCs/>
                <w:i/>
                <w:iCs/>
                <w:szCs w:val="22"/>
              </w:rPr>
            </w:pPr>
            <w:r w:rsidRPr="00737477">
              <w:rPr>
                <w:rFonts w:cs="Arial"/>
                <w:b/>
                <w:szCs w:val="22"/>
              </w:rPr>
              <w:t xml:space="preserve">Conservative </w:t>
            </w:r>
          </w:p>
          <w:p w14:paraId="71A97F1D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Charles Walker MP (Broxbourne)</w:t>
            </w:r>
          </w:p>
          <w:p w14:paraId="0E7E6364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Bob Blackman MP (Harrow East)</w:t>
            </w:r>
          </w:p>
          <w:p w14:paraId="21B79D84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Andrew </w:t>
            </w:r>
            <w:proofErr w:type="spellStart"/>
            <w:r w:rsidRPr="00737477">
              <w:rPr>
                <w:sz w:val="22"/>
                <w:szCs w:val="22"/>
              </w:rPr>
              <w:t>Lewer</w:t>
            </w:r>
            <w:proofErr w:type="spellEnd"/>
            <w:r w:rsidRPr="00737477">
              <w:rPr>
                <w:sz w:val="22"/>
                <w:szCs w:val="22"/>
              </w:rPr>
              <w:t xml:space="preserve"> MP (Northampton South)</w:t>
            </w:r>
          </w:p>
          <w:p w14:paraId="1C228E8C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Simon Hoare MP (North Dorset)</w:t>
            </w:r>
          </w:p>
          <w:p w14:paraId="74C3502C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Julia Lopez MP (Hornchurch and Upminster) </w:t>
            </w:r>
          </w:p>
          <w:p w14:paraId="03E7947C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Tim Loughton MP (East Worthing and Shoreham)</w:t>
            </w:r>
          </w:p>
          <w:p w14:paraId="66380D1F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Mark </w:t>
            </w:r>
            <w:proofErr w:type="spellStart"/>
            <w:r w:rsidRPr="00737477">
              <w:rPr>
                <w:sz w:val="22"/>
                <w:szCs w:val="22"/>
              </w:rPr>
              <w:t>Pawsey</w:t>
            </w:r>
            <w:proofErr w:type="spellEnd"/>
            <w:r w:rsidRPr="00737477">
              <w:rPr>
                <w:sz w:val="22"/>
                <w:szCs w:val="22"/>
              </w:rPr>
              <w:t xml:space="preserve"> MP (Rugby and </w:t>
            </w:r>
            <w:proofErr w:type="spellStart"/>
            <w:r w:rsidRPr="00737477">
              <w:rPr>
                <w:sz w:val="22"/>
                <w:szCs w:val="22"/>
              </w:rPr>
              <w:t>Bulkington</w:t>
            </w:r>
            <w:proofErr w:type="spellEnd"/>
            <w:r w:rsidRPr="00737477">
              <w:rPr>
                <w:sz w:val="22"/>
                <w:szCs w:val="22"/>
              </w:rPr>
              <w:t>)</w:t>
            </w:r>
          </w:p>
          <w:p w14:paraId="0F5C4152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Andrew Selous (South West Bedfordshire)</w:t>
            </w:r>
          </w:p>
          <w:p w14:paraId="61429F35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Neil O’Brien MP (</w:t>
            </w:r>
            <w:r w:rsidRPr="00737477">
              <w:rPr>
                <w:rFonts w:eastAsia="Times New Roman"/>
                <w:sz w:val="22"/>
                <w:szCs w:val="22"/>
              </w:rPr>
              <w:t>Harborough</w:t>
            </w:r>
            <w:r w:rsidRPr="00737477">
              <w:rPr>
                <w:rFonts w:eastAsia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37477">
              <w:rPr>
                <w:rFonts w:eastAsia="Times New Roman"/>
                <w:sz w:val="22"/>
                <w:szCs w:val="22"/>
                <w:shd w:val="clear" w:color="auto" w:fill="FFFFFF"/>
              </w:rPr>
              <w:t>Oadby and Wigston)</w:t>
            </w:r>
          </w:p>
          <w:p w14:paraId="53E2ABD7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37477">
              <w:rPr>
                <w:rFonts w:eastAsia="Times New Roman"/>
                <w:sz w:val="22"/>
                <w:szCs w:val="22"/>
              </w:rPr>
              <w:t>David Simmonds MP (Ruislip, Northwood and Pinner)</w:t>
            </w:r>
          </w:p>
          <w:p w14:paraId="39E72D0D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37477">
              <w:rPr>
                <w:rFonts w:eastAsia="Times New Roman"/>
                <w:sz w:val="22"/>
                <w:szCs w:val="22"/>
              </w:rPr>
              <w:lastRenderedPageBreak/>
              <w:t xml:space="preserve">Sara </w:t>
            </w:r>
            <w:proofErr w:type="spellStart"/>
            <w:r w:rsidRPr="00737477">
              <w:rPr>
                <w:rFonts w:eastAsia="Times New Roman"/>
                <w:sz w:val="22"/>
                <w:szCs w:val="22"/>
              </w:rPr>
              <w:t>Britcliffe</w:t>
            </w:r>
            <w:proofErr w:type="spellEnd"/>
            <w:r w:rsidRPr="00737477">
              <w:rPr>
                <w:rFonts w:eastAsia="Times New Roman"/>
                <w:sz w:val="22"/>
                <w:szCs w:val="22"/>
              </w:rPr>
              <w:t xml:space="preserve"> MP (Hyndburn)</w:t>
            </w:r>
          </w:p>
          <w:p w14:paraId="74B80C4F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37477">
              <w:rPr>
                <w:rFonts w:eastAsia="Times New Roman"/>
                <w:sz w:val="22"/>
                <w:szCs w:val="22"/>
              </w:rPr>
              <w:t>Fiona Bruce MP (Congleton)</w:t>
            </w:r>
          </w:p>
          <w:p w14:paraId="53BD2291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37477">
              <w:rPr>
                <w:rFonts w:eastAsia="Times New Roman"/>
                <w:sz w:val="22"/>
                <w:szCs w:val="22"/>
              </w:rPr>
              <w:t>Mary Robinson MP (Cheadle)</w:t>
            </w:r>
          </w:p>
          <w:p w14:paraId="19E3F5DC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Baroness </w:t>
            </w:r>
            <w:proofErr w:type="spellStart"/>
            <w:r w:rsidRPr="00737477">
              <w:rPr>
                <w:sz w:val="22"/>
                <w:szCs w:val="22"/>
              </w:rPr>
              <w:t>Couttie</w:t>
            </w:r>
            <w:proofErr w:type="spellEnd"/>
          </w:p>
          <w:p w14:paraId="595BC2F3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Whitby </w:t>
            </w:r>
          </w:p>
          <w:p w14:paraId="3052CFCD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True</w:t>
            </w:r>
          </w:p>
          <w:p w14:paraId="73FAB80C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Eaton</w:t>
            </w:r>
          </w:p>
          <w:p w14:paraId="7473969F" w14:textId="77777777" w:rsidR="00737477" w:rsidRPr="00737477" w:rsidRDefault="00737477" w:rsidP="00737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37477">
              <w:rPr>
                <w:rFonts w:eastAsia="Times New Roman"/>
                <w:sz w:val="22"/>
                <w:szCs w:val="22"/>
              </w:rPr>
              <w:t>Lord Farmer</w:t>
            </w:r>
          </w:p>
          <w:p w14:paraId="1166521E" w14:textId="0088F7CE" w:rsidR="00737477" w:rsidRDefault="00737477" w:rsidP="00737477">
            <w:pPr>
              <w:rPr>
                <w:rFonts w:eastAsiaTheme="minorHAnsi" w:cs="Arial"/>
                <w:b/>
                <w:szCs w:val="22"/>
              </w:rPr>
            </w:pPr>
          </w:p>
          <w:p w14:paraId="219748F8" w14:textId="77777777" w:rsidR="00737477" w:rsidRPr="00737477" w:rsidRDefault="00737477" w:rsidP="00737477">
            <w:pPr>
              <w:rPr>
                <w:rFonts w:eastAsiaTheme="minorHAnsi" w:cs="Arial"/>
                <w:b/>
                <w:szCs w:val="22"/>
              </w:rPr>
            </w:pPr>
          </w:p>
          <w:p w14:paraId="1D690239" w14:textId="77777777" w:rsidR="00737477" w:rsidRPr="00737477" w:rsidRDefault="00737477" w:rsidP="00737477">
            <w:pPr>
              <w:rPr>
                <w:rFonts w:cs="Arial"/>
                <w:szCs w:val="22"/>
              </w:rPr>
            </w:pPr>
            <w:r w:rsidRPr="00737477">
              <w:rPr>
                <w:rFonts w:cs="Arial"/>
                <w:b/>
                <w:szCs w:val="22"/>
              </w:rPr>
              <w:t xml:space="preserve">Labour </w:t>
            </w:r>
          </w:p>
          <w:p w14:paraId="6086F675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Clive Betts MP (Sheffield South East)</w:t>
            </w:r>
          </w:p>
          <w:p w14:paraId="34A9D7B9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Catherine </w:t>
            </w:r>
            <w:proofErr w:type="spellStart"/>
            <w:r w:rsidRPr="00737477">
              <w:rPr>
                <w:sz w:val="22"/>
                <w:szCs w:val="22"/>
              </w:rPr>
              <w:t>McKinnell</w:t>
            </w:r>
            <w:proofErr w:type="spellEnd"/>
            <w:r w:rsidRPr="00737477">
              <w:rPr>
                <w:sz w:val="22"/>
                <w:szCs w:val="22"/>
              </w:rPr>
              <w:t xml:space="preserve"> MP (Newcastle upon Tyne North)</w:t>
            </w:r>
          </w:p>
          <w:p w14:paraId="72C5994A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Steve Reed MP (Croydon North)</w:t>
            </w:r>
          </w:p>
          <w:p w14:paraId="219697DB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Wes Streeting MP (Ilford North)</w:t>
            </w:r>
          </w:p>
          <w:p w14:paraId="294C7CA9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Catherine West MP (Hornsey and Wood Green)</w:t>
            </w:r>
          </w:p>
          <w:p w14:paraId="76571989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Jim McMahon MP (Oldham West and Royton)</w:t>
            </w:r>
          </w:p>
          <w:p w14:paraId="067B9B2D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Preet Kaur Gill MP (Edgbaston, Birmingham)</w:t>
            </w:r>
          </w:p>
          <w:p w14:paraId="4EFCD14F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Helen Hayes MP (Dulwich and West Norwood)</w:t>
            </w:r>
          </w:p>
          <w:p w14:paraId="53F693DF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Diana Johnson MP (Kingston upon Hull North)</w:t>
            </w:r>
          </w:p>
          <w:p w14:paraId="3593B97D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Mike Amesbury MP (Weaver Vale)</w:t>
            </w:r>
          </w:p>
          <w:p w14:paraId="7F3FC454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737477">
              <w:rPr>
                <w:sz w:val="22"/>
                <w:szCs w:val="22"/>
              </w:rPr>
              <w:t>Abena</w:t>
            </w:r>
            <w:proofErr w:type="spellEnd"/>
            <w:r w:rsidRPr="00737477">
              <w:rPr>
                <w:sz w:val="22"/>
                <w:szCs w:val="22"/>
              </w:rPr>
              <w:t xml:space="preserve"> Oppong-</w:t>
            </w:r>
            <w:proofErr w:type="spellStart"/>
            <w:r w:rsidRPr="00737477">
              <w:rPr>
                <w:sz w:val="22"/>
                <w:szCs w:val="22"/>
              </w:rPr>
              <w:t>Asare</w:t>
            </w:r>
            <w:proofErr w:type="spellEnd"/>
            <w:r w:rsidRPr="00737477">
              <w:rPr>
                <w:sz w:val="22"/>
                <w:szCs w:val="22"/>
              </w:rPr>
              <w:t xml:space="preserve"> (Erith and Thamesmead)</w:t>
            </w:r>
          </w:p>
          <w:p w14:paraId="4C5BB523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Florence </w:t>
            </w:r>
            <w:proofErr w:type="spellStart"/>
            <w:r w:rsidRPr="00737477">
              <w:rPr>
                <w:sz w:val="22"/>
                <w:szCs w:val="22"/>
              </w:rPr>
              <w:t>Eshalomi</w:t>
            </w:r>
            <w:proofErr w:type="spellEnd"/>
            <w:r w:rsidRPr="00737477">
              <w:rPr>
                <w:sz w:val="22"/>
                <w:szCs w:val="22"/>
              </w:rPr>
              <w:t xml:space="preserve"> (Vauxhall)</w:t>
            </w:r>
          </w:p>
          <w:p w14:paraId="7540EBD5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737477">
              <w:rPr>
                <w:sz w:val="22"/>
                <w:szCs w:val="22"/>
              </w:rPr>
              <w:t>Feryal</w:t>
            </w:r>
            <w:proofErr w:type="spellEnd"/>
            <w:r w:rsidRPr="00737477">
              <w:rPr>
                <w:sz w:val="22"/>
                <w:szCs w:val="22"/>
              </w:rPr>
              <w:t xml:space="preserve"> Clark MP (Enfield North)</w:t>
            </w:r>
          </w:p>
          <w:p w14:paraId="56A44EB4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Rachel Hopkins MP (Luton South)</w:t>
            </w:r>
          </w:p>
          <w:p w14:paraId="786C20D6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Dan Jarvis MP (Barnsley Central)</w:t>
            </w:r>
          </w:p>
          <w:p w14:paraId="67349C96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Beecham </w:t>
            </w:r>
          </w:p>
          <w:p w14:paraId="68682797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Kennedy of Southwark</w:t>
            </w:r>
          </w:p>
          <w:p w14:paraId="7EC3CAC8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Smith of Basildon</w:t>
            </w:r>
          </w:p>
          <w:p w14:paraId="38474F52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Smith of Leigh</w:t>
            </w:r>
          </w:p>
          <w:p w14:paraId="22BACF96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Whitty</w:t>
            </w:r>
          </w:p>
          <w:p w14:paraId="73BA7C50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Bassam of Brighton</w:t>
            </w:r>
          </w:p>
          <w:p w14:paraId="54400C90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</w:t>
            </w:r>
            <w:proofErr w:type="spellStart"/>
            <w:r w:rsidRPr="00737477">
              <w:rPr>
                <w:sz w:val="22"/>
                <w:szCs w:val="22"/>
              </w:rPr>
              <w:t>Filkin</w:t>
            </w:r>
            <w:proofErr w:type="spellEnd"/>
            <w:r w:rsidRPr="00737477">
              <w:rPr>
                <w:sz w:val="22"/>
                <w:szCs w:val="22"/>
              </w:rPr>
              <w:t xml:space="preserve"> </w:t>
            </w:r>
          </w:p>
          <w:p w14:paraId="382EC1C3" w14:textId="77777777" w:rsidR="00737477" w:rsidRPr="00737477" w:rsidRDefault="00737477" w:rsidP="0073747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Baroness Wilcox of Newport </w:t>
            </w:r>
          </w:p>
          <w:p w14:paraId="74CC1A52" w14:textId="77777777" w:rsidR="00737477" w:rsidRPr="00737477" w:rsidRDefault="00737477" w:rsidP="00737477">
            <w:pPr>
              <w:rPr>
                <w:rFonts w:cs="Arial"/>
                <w:b/>
                <w:szCs w:val="22"/>
              </w:rPr>
            </w:pPr>
            <w:r w:rsidRPr="00737477">
              <w:rPr>
                <w:rFonts w:cs="Arial"/>
                <w:b/>
                <w:szCs w:val="22"/>
              </w:rPr>
              <w:t>Liberal Democrats</w:t>
            </w:r>
          </w:p>
          <w:p w14:paraId="551ABCBD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Layla Moran MP (Oxford West and Abingdon)</w:t>
            </w:r>
          </w:p>
          <w:p w14:paraId="7DC78FB9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Sir Ed Davey MP (Kingston and Surbiton)</w:t>
            </w:r>
          </w:p>
          <w:p w14:paraId="6BE1B014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737477">
              <w:rPr>
                <w:sz w:val="22"/>
                <w:szCs w:val="22"/>
              </w:rPr>
              <w:t>Wera</w:t>
            </w:r>
            <w:proofErr w:type="spellEnd"/>
            <w:r w:rsidRPr="00737477">
              <w:rPr>
                <w:sz w:val="22"/>
                <w:szCs w:val="22"/>
              </w:rPr>
              <w:t xml:space="preserve"> Hobhouse MP (Bath)</w:t>
            </w:r>
          </w:p>
          <w:p w14:paraId="4C2CE37B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Daisy Cooper MP (St Albans)</w:t>
            </w:r>
          </w:p>
          <w:p w14:paraId="711FB508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Tim </w:t>
            </w:r>
            <w:proofErr w:type="spellStart"/>
            <w:r w:rsidRPr="00737477">
              <w:rPr>
                <w:sz w:val="22"/>
                <w:szCs w:val="22"/>
              </w:rPr>
              <w:t>Farron</w:t>
            </w:r>
            <w:proofErr w:type="spellEnd"/>
            <w:r w:rsidRPr="00737477">
              <w:rPr>
                <w:sz w:val="22"/>
                <w:szCs w:val="22"/>
              </w:rPr>
              <w:t xml:space="preserve"> MP (Westmorland and Lonsdale)</w:t>
            </w:r>
          </w:p>
          <w:p w14:paraId="6870DB74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Brinton</w:t>
            </w:r>
          </w:p>
          <w:p w14:paraId="4C9FF28B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Baroness Bakewell of </w:t>
            </w:r>
            <w:proofErr w:type="spellStart"/>
            <w:r w:rsidRPr="00737477">
              <w:rPr>
                <w:sz w:val="22"/>
                <w:szCs w:val="22"/>
              </w:rPr>
              <w:t>Hardington</w:t>
            </w:r>
            <w:proofErr w:type="spellEnd"/>
            <w:r w:rsidRPr="00737477">
              <w:rPr>
                <w:sz w:val="22"/>
                <w:szCs w:val="22"/>
              </w:rPr>
              <w:t xml:space="preserve"> Mandeville</w:t>
            </w:r>
          </w:p>
          <w:p w14:paraId="2F288C93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Janke</w:t>
            </w:r>
          </w:p>
          <w:p w14:paraId="41A5A138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Scott of Needham Market</w:t>
            </w:r>
          </w:p>
          <w:p w14:paraId="0A26B591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Shipley</w:t>
            </w:r>
          </w:p>
          <w:p w14:paraId="0A103573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lastRenderedPageBreak/>
              <w:t>Baroness Pinnock</w:t>
            </w:r>
          </w:p>
          <w:p w14:paraId="2ADF31FA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Thornhill</w:t>
            </w:r>
          </w:p>
          <w:p w14:paraId="4F8D1C4F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Storey </w:t>
            </w:r>
          </w:p>
          <w:p w14:paraId="7383F064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Scriven</w:t>
            </w:r>
          </w:p>
          <w:p w14:paraId="27AA2989" w14:textId="77777777" w:rsidR="00737477" w:rsidRPr="00737477" w:rsidRDefault="00737477" w:rsidP="00737477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Tope </w:t>
            </w:r>
          </w:p>
          <w:p w14:paraId="46083453" w14:textId="77777777" w:rsidR="00737477" w:rsidRPr="00737477" w:rsidRDefault="00737477" w:rsidP="00737477">
            <w:pPr>
              <w:rPr>
                <w:rFonts w:cs="Arial"/>
                <w:b/>
                <w:szCs w:val="22"/>
              </w:rPr>
            </w:pPr>
            <w:r w:rsidRPr="00737477">
              <w:rPr>
                <w:rFonts w:cs="Arial"/>
                <w:b/>
                <w:szCs w:val="22"/>
              </w:rPr>
              <w:t>Independents</w:t>
            </w:r>
          </w:p>
          <w:p w14:paraId="43CC3FE6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Best (crossbench)</w:t>
            </w:r>
          </w:p>
          <w:p w14:paraId="0DBC3C0A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Adebowale (crossbench)</w:t>
            </w:r>
          </w:p>
          <w:p w14:paraId="09580B2D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Earl of Lytton (crossbench)</w:t>
            </w:r>
          </w:p>
          <w:p w14:paraId="11B17207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Bird (crossbench)</w:t>
            </w:r>
          </w:p>
          <w:p w14:paraId="5F701E41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Howarth of Breckland (crossbench)</w:t>
            </w:r>
          </w:p>
          <w:p w14:paraId="6B4587CA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Baroness </w:t>
            </w:r>
            <w:proofErr w:type="spellStart"/>
            <w:r w:rsidRPr="00737477">
              <w:rPr>
                <w:sz w:val="22"/>
                <w:szCs w:val="22"/>
              </w:rPr>
              <w:t>Greengross</w:t>
            </w:r>
            <w:proofErr w:type="spellEnd"/>
            <w:r w:rsidRPr="00737477">
              <w:rPr>
                <w:sz w:val="22"/>
                <w:szCs w:val="22"/>
              </w:rPr>
              <w:t xml:space="preserve"> (crossbench)</w:t>
            </w:r>
          </w:p>
          <w:p w14:paraId="65774AF7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Grey-Thompson (crossbench)</w:t>
            </w:r>
          </w:p>
          <w:p w14:paraId="2C83C5DD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Lord </w:t>
            </w:r>
            <w:proofErr w:type="spellStart"/>
            <w:r w:rsidRPr="00737477">
              <w:rPr>
                <w:sz w:val="22"/>
                <w:szCs w:val="22"/>
              </w:rPr>
              <w:t>Bichard</w:t>
            </w:r>
            <w:proofErr w:type="spellEnd"/>
            <w:r w:rsidRPr="00737477">
              <w:rPr>
                <w:sz w:val="22"/>
                <w:szCs w:val="22"/>
              </w:rPr>
              <w:t xml:space="preserve"> (crossbench)</w:t>
            </w:r>
          </w:p>
          <w:p w14:paraId="564A8AD9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Earl of Listowel (crossbench)</w:t>
            </w:r>
          </w:p>
          <w:p w14:paraId="04BD7F54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Bishop of St Albans (crossbench)</w:t>
            </w:r>
          </w:p>
          <w:p w14:paraId="74CA5A7B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Baroness Bennett of Manor Castle (Green)</w:t>
            </w:r>
          </w:p>
          <w:p w14:paraId="11FE1DE4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Baroness Jones of </w:t>
            </w:r>
            <w:proofErr w:type="spellStart"/>
            <w:r w:rsidRPr="00737477">
              <w:rPr>
                <w:sz w:val="22"/>
                <w:szCs w:val="22"/>
              </w:rPr>
              <w:t>Moulsecoomb</w:t>
            </w:r>
            <w:proofErr w:type="spellEnd"/>
            <w:r w:rsidRPr="00737477">
              <w:rPr>
                <w:sz w:val="22"/>
                <w:szCs w:val="22"/>
              </w:rPr>
              <w:t xml:space="preserve"> (Green)</w:t>
            </w:r>
          </w:p>
          <w:p w14:paraId="5CCD7B62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Lord Wigley (Plaid Cymru)</w:t>
            </w:r>
          </w:p>
          <w:p w14:paraId="52034A59" w14:textId="77777777" w:rsidR="00737477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 xml:space="preserve">Liz Saville-Roberts MP (Plaid Cymru, </w:t>
            </w:r>
            <w:proofErr w:type="spellStart"/>
            <w:r w:rsidRPr="00737477">
              <w:rPr>
                <w:sz w:val="22"/>
                <w:szCs w:val="22"/>
              </w:rPr>
              <w:t>Dwyfor</w:t>
            </w:r>
            <w:proofErr w:type="spellEnd"/>
            <w:r w:rsidRPr="00737477">
              <w:rPr>
                <w:sz w:val="22"/>
                <w:szCs w:val="22"/>
              </w:rPr>
              <w:t xml:space="preserve"> Meirionnydd)</w:t>
            </w:r>
          </w:p>
          <w:p w14:paraId="58C6C2FE" w14:textId="25613737" w:rsidR="00AD0C32" w:rsidRPr="00737477" w:rsidRDefault="00737477" w:rsidP="00737477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37477">
              <w:rPr>
                <w:sz w:val="22"/>
                <w:szCs w:val="22"/>
              </w:rPr>
              <w:t>Ben Lake MP (Plaid Cymru</w:t>
            </w:r>
            <w:r w:rsidRPr="00737477">
              <w:rPr>
                <w:color w:val="000000"/>
                <w:sz w:val="22"/>
                <w:szCs w:val="22"/>
                <w:shd w:val="clear" w:color="auto" w:fill="FFFFFF"/>
              </w:rPr>
              <w:t>, Ceredigion)</w:t>
            </w:r>
          </w:p>
        </w:tc>
        <w:tc>
          <w:tcPr>
            <w:tcW w:w="1584" w:type="dxa"/>
          </w:tcPr>
          <w:p w14:paraId="5C337D83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74F8C993" w14:textId="77777777" w:rsidR="00AD0C32" w:rsidRDefault="00AD0C32">
      <w:pPr>
        <w:rPr>
          <w:vanish/>
        </w:rPr>
      </w:pPr>
      <w:r>
        <w:rPr>
          <w:vanish/>
        </w:rPr>
        <w:lastRenderedPageBreak/>
        <w:t>&lt;/AI8&gt;</w:t>
      </w:r>
    </w:p>
    <w:p w14:paraId="075A0CE8" w14:textId="77777777" w:rsidR="00AD0C32" w:rsidRDefault="00AD0C32">
      <w:pPr>
        <w:rPr>
          <w:vanish/>
        </w:rPr>
      </w:pPr>
      <w:r>
        <w:rPr>
          <w:vanish/>
        </w:rPr>
        <w:t>&lt;AI9&gt;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618F577E" w14:textId="77777777" w:rsidTr="00AD0C32">
        <w:tc>
          <w:tcPr>
            <w:tcW w:w="720" w:type="dxa"/>
          </w:tcPr>
          <w:p w14:paraId="24ADE78A" w14:textId="77777777" w:rsidR="00AD0C32" w:rsidRPr="006A5FCC" w:rsidRDefault="00AD0C32" w:rsidP="00AD0C32">
            <w:pPr>
              <w:numPr>
                <w:ilvl w:val="0"/>
                <w:numId w:val="25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3E986902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LGA Group Financial Statements for the Year to 31 March 2020</w:t>
            </w:r>
          </w:p>
          <w:p w14:paraId="78013D53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629AA3EB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3E141507" w14:textId="77777777" w:rsidTr="00AD0C32">
        <w:tc>
          <w:tcPr>
            <w:tcW w:w="720" w:type="dxa"/>
          </w:tcPr>
          <w:p w14:paraId="531C76E8" w14:textId="77777777" w:rsidR="00AD0C32" w:rsidRDefault="00AD0C32" w:rsidP="00AD0C32"/>
        </w:tc>
        <w:tc>
          <w:tcPr>
            <w:tcW w:w="7488" w:type="dxa"/>
          </w:tcPr>
          <w:p w14:paraId="332829C5" w14:textId="665A6E3D" w:rsidR="00737477" w:rsidRDefault="00737477">
            <w:pPr>
              <w:rPr>
                <w:b/>
                <w:bCs/>
              </w:rPr>
            </w:pPr>
            <w:r>
              <w:rPr>
                <w:rFonts w:cs="Arial"/>
              </w:rPr>
              <w:t>The General Assembly were invited to receive the LGA Group financial statements for the year to 31 March 2020.</w:t>
            </w:r>
          </w:p>
          <w:p w14:paraId="2709EDC3" w14:textId="13B9BDD9" w:rsidR="00737477" w:rsidRDefault="00737477">
            <w:pPr>
              <w:rPr>
                <w:b/>
                <w:bCs/>
              </w:rPr>
            </w:pPr>
          </w:p>
          <w:p w14:paraId="57B4F217" w14:textId="26D13A7C" w:rsidR="00737477" w:rsidRPr="00737477" w:rsidRDefault="00737477">
            <w:pPr>
              <w:rPr>
                <w:rFonts w:cs="Arial"/>
              </w:rPr>
            </w:pPr>
            <w:r w:rsidRPr="00737477">
              <w:rPr>
                <w:rFonts w:cs="Arial"/>
              </w:rPr>
              <w:t>The report</w:t>
            </w:r>
            <w:r w:rsidRPr="00A014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set</w:t>
            </w:r>
            <w:r w:rsidRPr="008310EE">
              <w:rPr>
                <w:rFonts w:cs="Arial"/>
              </w:rPr>
              <w:t xml:space="preserve"> </w:t>
            </w:r>
            <w:r w:rsidRPr="00C3460F">
              <w:rPr>
                <w:rFonts w:cs="Arial"/>
              </w:rPr>
              <w:t>out the LGA’s consolidated financial statements for the year ended 31 March 2020. They were reviewed by the Audit Committee on 1 June 2020 and approved by the LGA Board on 3 June 2020. They have received an unqualified (clean) audit opinion from the external auditors PKF Littlejohn LLP.</w:t>
            </w:r>
            <w:r>
              <w:rPr>
                <w:rFonts w:cs="Arial"/>
              </w:rPr>
              <w:t xml:space="preserve"> </w:t>
            </w:r>
          </w:p>
          <w:p w14:paraId="5FBE6E68" w14:textId="77777777" w:rsidR="00737477" w:rsidRDefault="00737477">
            <w:pPr>
              <w:rPr>
                <w:b/>
                <w:bCs/>
              </w:rPr>
            </w:pPr>
          </w:p>
          <w:p w14:paraId="060A7EF9" w14:textId="26D72743" w:rsidR="00AD0C32" w:rsidRDefault="00AD0C32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  <w:p w14:paraId="5BB5BE05" w14:textId="550118ED" w:rsidR="00AD0C32" w:rsidRDefault="00AD0C32">
            <w:r>
              <w:t xml:space="preserve">The General Assembly </w:t>
            </w:r>
            <w:r w:rsidRPr="00737477">
              <w:rPr>
                <w:b/>
                <w:bCs/>
              </w:rPr>
              <w:t>received</w:t>
            </w:r>
            <w:r>
              <w:t xml:space="preserve"> the </w:t>
            </w:r>
            <w:r w:rsidRPr="00737477">
              <w:rPr>
                <w:szCs w:val="22"/>
              </w:rPr>
              <w:t>LGA Group financial statements</w:t>
            </w:r>
            <w:r>
              <w:t xml:space="preserve"> for the year to 31 March 2020.</w:t>
            </w:r>
          </w:p>
          <w:p w14:paraId="66479C0F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643AC7E9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23779027" w14:textId="77777777" w:rsidR="00AD0C32" w:rsidRDefault="00AD0C32">
      <w:pPr>
        <w:rPr>
          <w:vanish/>
        </w:rPr>
      </w:pPr>
      <w:r>
        <w:rPr>
          <w:vanish/>
        </w:rPr>
        <w:t>&lt;/AI9&gt;</w:t>
      </w:r>
    </w:p>
    <w:p w14:paraId="3CE1DD25" w14:textId="77777777" w:rsidR="00AD0C32" w:rsidRDefault="00AD0C32">
      <w:pPr>
        <w:rPr>
          <w:vanish/>
        </w:rPr>
      </w:pPr>
      <w:r>
        <w:rPr>
          <w:vanish/>
        </w:rPr>
        <w:t>&lt;AI10&gt;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6EE4B2E3" w14:textId="77777777" w:rsidTr="00AD0C32">
        <w:tc>
          <w:tcPr>
            <w:tcW w:w="720" w:type="dxa"/>
          </w:tcPr>
          <w:p w14:paraId="3FED9807" w14:textId="77777777" w:rsidR="00AD0C32" w:rsidRPr="006A5FCC" w:rsidRDefault="00AD0C32" w:rsidP="00AD0C32">
            <w:pPr>
              <w:numPr>
                <w:ilvl w:val="0"/>
                <w:numId w:val="26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18EE183E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2020 Annual Report of the Audit Committee</w:t>
            </w:r>
          </w:p>
          <w:p w14:paraId="0124B1E2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77C8D6C8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3DE0F281" w14:textId="77777777" w:rsidTr="00AD0C32">
        <w:tc>
          <w:tcPr>
            <w:tcW w:w="720" w:type="dxa"/>
          </w:tcPr>
          <w:p w14:paraId="56AF99FC" w14:textId="77777777" w:rsidR="00AD0C32" w:rsidRDefault="00AD0C32" w:rsidP="00AD0C32"/>
        </w:tc>
        <w:tc>
          <w:tcPr>
            <w:tcW w:w="7488" w:type="dxa"/>
          </w:tcPr>
          <w:p w14:paraId="0BC38EC4" w14:textId="78B78735" w:rsidR="00737477" w:rsidRPr="00737477" w:rsidRDefault="00737477">
            <w:r>
              <w:t>The General Assembly received an overview of areas reviewed and work undertaken by the Audit Committee in 2019/20.</w:t>
            </w:r>
          </w:p>
          <w:p w14:paraId="472E24DD" w14:textId="77777777" w:rsidR="00737477" w:rsidRDefault="00737477">
            <w:pPr>
              <w:rPr>
                <w:b/>
                <w:bCs/>
              </w:rPr>
            </w:pPr>
          </w:p>
          <w:p w14:paraId="29B34B90" w14:textId="6848AD53" w:rsidR="00AD0C32" w:rsidRDefault="00AD0C32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  <w:p w14:paraId="5E66A62F" w14:textId="68ADF9FE" w:rsidR="00AD0C32" w:rsidRDefault="00AD0C32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The General Assembly </w:t>
            </w:r>
            <w:r w:rsidRPr="00737477">
              <w:rPr>
                <w:rFonts w:cs="Arial"/>
                <w:b/>
                <w:bCs/>
              </w:rPr>
              <w:t>noted</w:t>
            </w:r>
            <w:r>
              <w:rPr>
                <w:rFonts w:cs="Arial"/>
              </w:rPr>
              <w:t xml:space="preserve"> the </w:t>
            </w:r>
            <w:r w:rsidRPr="00737477">
              <w:rPr>
                <w:rFonts w:cs="Arial"/>
              </w:rPr>
              <w:t>Audit Committee Annual Report</w:t>
            </w:r>
            <w:r w:rsidR="00737477">
              <w:rPr>
                <w:rFonts w:cs="Arial"/>
              </w:rPr>
              <w:t xml:space="preserve"> for 2019/20. </w:t>
            </w:r>
            <w:r>
              <w:rPr>
                <w:rFonts w:cs="Arial"/>
              </w:rPr>
              <w:t xml:space="preserve"> </w:t>
            </w:r>
          </w:p>
          <w:p w14:paraId="3DF7F648" w14:textId="77777777" w:rsidR="00AD0C32" w:rsidRDefault="00AD0C32" w:rsidP="00AD0C32">
            <w:pPr>
              <w:widowControl w:val="0"/>
            </w:pPr>
          </w:p>
          <w:p w14:paraId="23022EDF" w14:textId="1FBA0253" w:rsidR="00642D5B" w:rsidRPr="0030558B" w:rsidRDefault="00642D5B" w:rsidP="00AD0C32">
            <w:pPr>
              <w:widowControl w:val="0"/>
            </w:pPr>
          </w:p>
        </w:tc>
        <w:tc>
          <w:tcPr>
            <w:tcW w:w="1584" w:type="dxa"/>
          </w:tcPr>
          <w:p w14:paraId="25CCD3AA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79C41F38" w14:textId="77777777" w:rsidR="00AD0C32" w:rsidRDefault="00AD0C32">
      <w:pPr>
        <w:rPr>
          <w:vanish/>
        </w:rPr>
      </w:pPr>
      <w:r>
        <w:rPr>
          <w:vanish/>
        </w:rPr>
        <w:t>&lt;/AI10&gt;</w:t>
      </w:r>
    </w:p>
    <w:p w14:paraId="73EE97CF" w14:textId="77777777" w:rsidR="00AD0C32" w:rsidRDefault="00AD0C32">
      <w:pPr>
        <w:rPr>
          <w:vanish/>
        </w:rPr>
      </w:pPr>
      <w:r>
        <w:rPr>
          <w:vanish/>
        </w:rPr>
        <w:t>&lt;AI11&gt;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078A26E9" w14:textId="77777777" w:rsidTr="00AD0C32">
        <w:tc>
          <w:tcPr>
            <w:tcW w:w="720" w:type="dxa"/>
          </w:tcPr>
          <w:p w14:paraId="2342D2C4" w14:textId="77777777" w:rsidR="00AD0C32" w:rsidRPr="006A5FCC" w:rsidRDefault="00AD0C32" w:rsidP="00AD0C32">
            <w:pPr>
              <w:numPr>
                <w:ilvl w:val="0"/>
                <w:numId w:val="27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lastRenderedPageBreak/>
              <w:t xml:space="preserve"> </w:t>
            </w:r>
          </w:p>
        </w:tc>
        <w:tc>
          <w:tcPr>
            <w:tcW w:w="7488" w:type="dxa"/>
          </w:tcPr>
          <w:p w14:paraId="559C78B3" w14:textId="39400941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Minutes of the General Assembly held on 2 July 20</w:t>
            </w:r>
            <w:r w:rsidR="005D4D65">
              <w:rPr>
                <w:rFonts w:ascii="Arial Bold" w:hAnsi="Arial Bold"/>
                <w:b/>
                <w:szCs w:val="22"/>
                <w:bdr w:val="nil"/>
              </w:rPr>
              <w:t>19</w:t>
            </w:r>
          </w:p>
          <w:p w14:paraId="6ECF6083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24B67A9A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6CAA5F98" w14:textId="77777777" w:rsidTr="00AD0C32">
        <w:tc>
          <w:tcPr>
            <w:tcW w:w="720" w:type="dxa"/>
          </w:tcPr>
          <w:p w14:paraId="5A037EA0" w14:textId="77777777" w:rsidR="00AD0C32" w:rsidRDefault="00AD0C32" w:rsidP="00AD0C32"/>
        </w:tc>
        <w:tc>
          <w:tcPr>
            <w:tcW w:w="7488" w:type="dxa"/>
          </w:tcPr>
          <w:p w14:paraId="531DB2FD" w14:textId="77777777" w:rsidR="00AD0C32" w:rsidRDefault="00AD0C3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</w:t>
            </w:r>
          </w:p>
          <w:p w14:paraId="35687F35" w14:textId="6225A821" w:rsidR="00AD0C32" w:rsidRDefault="00AD0C32">
            <w:r>
              <w:rPr>
                <w:rFonts w:cs="Arial"/>
              </w:rPr>
              <w:t xml:space="preserve">The General Assembly </w:t>
            </w:r>
            <w:r w:rsidRPr="00737477">
              <w:rPr>
                <w:rFonts w:cs="Arial"/>
                <w:b/>
                <w:bCs/>
              </w:rPr>
              <w:t>agreed</w:t>
            </w:r>
            <w:r>
              <w:rPr>
                <w:rFonts w:cs="Arial"/>
              </w:rPr>
              <w:t xml:space="preserve"> the </w:t>
            </w:r>
            <w:r w:rsidRPr="00737477">
              <w:rPr>
                <w:rFonts w:cs="Arial"/>
              </w:rPr>
              <w:t>minutes of the previous meeting</w:t>
            </w:r>
            <w:r>
              <w:rPr>
                <w:rFonts w:cs="Arial"/>
              </w:rPr>
              <w:t xml:space="preserve"> held on 2 July 2019</w:t>
            </w:r>
            <w:r w:rsidR="00737477">
              <w:rPr>
                <w:rFonts w:cs="Arial"/>
              </w:rPr>
              <w:t xml:space="preserve"> as a correct record. </w:t>
            </w:r>
          </w:p>
          <w:p w14:paraId="04E4F24B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5E2FD926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5F222D6C" w14:textId="77777777" w:rsidR="00AD0C32" w:rsidRDefault="00AD0C32">
      <w:pPr>
        <w:rPr>
          <w:vanish/>
        </w:rPr>
      </w:pPr>
      <w:r>
        <w:rPr>
          <w:vanish/>
        </w:rPr>
        <w:t>&lt;/AI11&gt;</w:t>
      </w:r>
    </w:p>
    <w:p w14:paraId="3D3574F5" w14:textId="77777777" w:rsidR="00AD0C32" w:rsidRDefault="00AD0C32">
      <w:pPr>
        <w:rPr>
          <w:vanish/>
        </w:rPr>
      </w:pPr>
      <w:r>
        <w:rPr>
          <w:vanish/>
        </w:rPr>
        <w:t>&lt;AI12&gt;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7C619104" w14:textId="77777777" w:rsidTr="00AD0C32">
        <w:tc>
          <w:tcPr>
            <w:tcW w:w="720" w:type="dxa"/>
          </w:tcPr>
          <w:p w14:paraId="46D4A3FC" w14:textId="77777777" w:rsidR="00AD0C32" w:rsidRPr="006A5FCC" w:rsidRDefault="00AD0C32" w:rsidP="00AD0C32">
            <w:pPr>
              <w:numPr>
                <w:ilvl w:val="0"/>
                <w:numId w:val="28"/>
              </w:numPr>
              <w:ind w:left="560"/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 </w:t>
            </w:r>
          </w:p>
        </w:tc>
        <w:tc>
          <w:tcPr>
            <w:tcW w:w="7488" w:type="dxa"/>
          </w:tcPr>
          <w:p w14:paraId="66A3D13D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szCs w:val="22"/>
              </w:rPr>
            </w:pPr>
            <w:r>
              <w:rPr>
                <w:rFonts w:ascii="Arial Bold" w:hAnsi="Arial Bold"/>
                <w:b/>
                <w:szCs w:val="22"/>
                <w:bdr w:val="nil"/>
              </w:rPr>
              <w:t>Close of Meeting</w:t>
            </w:r>
          </w:p>
          <w:p w14:paraId="359EF112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</w:rPr>
            </w:pPr>
            <w:r w:rsidRPr="00CE3DD7">
              <w:rPr>
                <w:rFonts w:ascii="Arial Bold" w:hAnsi="Arial Bold"/>
                <w:b/>
              </w:rPr>
              <w:t xml:space="preserve"> </w:t>
            </w:r>
          </w:p>
        </w:tc>
        <w:tc>
          <w:tcPr>
            <w:tcW w:w="1584" w:type="dxa"/>
          </w:tcPr>
          <w:p w14:paraId="2D930633" w14:textId="77777777" w:rsidR="00AD0C32" w:rsidRPr="001E126B" w:rsidRDefault="00AD0C32" w:rsidP="00AD0C32">
            <w:pPr>
              <w:widowControl w:val="0"/>
              <w:rPr>
                <w:bCs/>
              </w:rPr>
            </w:pPr>
          </w:p>
        </w:tc>
      </w:tr>
      <w:tr w:rsidR="00AD0C32" w:rsidRPr="002F7636" w14:paraId="0DC07B62" w14:textId="77777777" w:rsidTr="00AD0C32">
        <w:tc>
          <w:tcPr>
            <w:tcW w:w="720" w:type="dxa"/>
          </w:tcPr>
          <w:p w14:paraId="46053306" w14:textId="77777777" w:rsidR="00AD0C32" w:rsidRDefault="00AD0C32" w:rsidP="00AD0C32"/>
        </w:tc>
        <w:tc>
          <w:tcPr>
            <w:tcW w:w="7488" w:type="dxa"/>
          </w:tcPr>
          <w:p w14:paraId="50834EA9" w14:textId="66352F6F" w:rsidR="00AD0C32" w:rsidRDefault="00AD0C32">
            <w:r>
              <w:t xml:space="preserve">The Chairman closed the </w:t>
            </w:r>
            <w:proofErr w:type="gramStart"/>
            <w:r>
              <w:t>meeting</w:t>
            </w:r>
            <w:r w:rsidR="00737477">
              <w:t>, and</w:t>
            </w:r>
            <w:proofErr w:type="gramEnd"/>
            <w:r w:rsidR="00737477">
              <w:t xml:space="preserve"> noted that the next meeting Annual Meeting of the General Assembly would be held on Tuesday 6 July 2021. </w:t>
            </w:r>
          </w:p>
          <w:p w14:paraId="586D8F4C" w14:textId="77777777" w:rsidR="00AD0C32" w:rsidRPr="0030558B" w:rsidRDefault="00AD0C32" w:rsidP="00AD0C32">
            <w:pPr>
              <w:widowControl w:val="0"/>
            </w:pPr>
          </w:p>
        </w:tc>
        <w:tc>
          <w:tcPr>
            <w:tcW w:w="1584" w:type="dxa"/>
          </w:tcPr>
          <w:p w14:paraId="7E1F31A5" w14:textId="77777777" w:rsidR="00AD0C32" w:rsidRPr="002F7636" w:rsidRDefault="00AD0C32" w:rsidP="00AD0C32">
            <w:pPr>
              <w:widowControl w:val="0"/>
              <w:jc w:val="right"/>
              <w:rPr>
                <w:bCs/>
              </w:rPr>
            </w:pPr>
          </w:p>
        </w:tc>
      </w:tr>
    </w:tbl>
    <w:p w14:paraId="3108734F" w14:textId="34AE8350" w:rsidR="00737477" w:rsidRPr="00642D5B" w:rsidRDefault="00AD0C32">
      <w:r>
        <w:rPr>
          <w:vanish/>
        </w:rPr>
        <w:t>&lt;/AI12&gt;</w:t>
      </w:r>
    </w:p>
    <w:p w14:paraId="3236C8D5" w14:textId="77777777" w:rsidR="00AD0C32" w:rsidRDefault="00AD0C32">
      <w:pPr>
        <w:rPr>
          <w:vanish/>
        </w:rPr>
      </w:pPr>
      <w:r>
        <w:rPr>
          <w:vanish/>
        </w:rPr>
        <w:t>&lt;TRAILER_SECTION&gt;</w:t>
      </w:r>
    </w:p>
    <w:p w14:paraId="7AC36B44" w14:textId="77777777" w:rsidR="00AD0C32" w:rsidRDefault="00AD0C32"/>
    <w:p w14:paraId="35F71261" w14:textId="77777777" w:rsidR="00B50AFD" w:rsidRDefault="00B50AFD" w:rsidP="00B50AFD">
      <w:pPr>
        <w:ind w:left="-709"/>
        <w:rPr>
          <w:b/>
          <w:u w:val="single"/>
        </w:rPr>
      </w:pPr>
      <w:r>
        <w:rPr>
          <w:b/>
          <w:u w:val="single"/>
        </w:rPr>
        <w:t xml:space="preserve">Appendix A -Attendance </w:t>
      </w:r>
    </w:p>
    <w:p w14:paraId="6288E4AF" w14:textId="77777777" w:rsidR="00B50AFD" w:rsidRDefault="00B50AFD" w:rsidP="00B50AFD"/>
    <w:tbl>
      <w:tblPr>
        <w:tblW w:w="951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00"/>
        <w:gridCol w:w="2798"/>
        <w:gridCol w:w="4612"/>
      </w:tblGrid>
      <w:tr w:rsidR="00B50AFD" w14:paraId="4FA2AEB3" w14:textId="77777777" w:rsidTr="00B50AFD">
        <w:tc>
          <w:tcPr>
            <w:tcW w:w="2099" w:type="dxa"/>
            <w:shd w:val="clear" w:color="auto" w:fill="BFBFBF"/>
            <w:hideMark/>
          </w:tcPr>
          <w:p w14:paraId="38B9F86C" w14:textId="77777777" w:rsidR="00B50AFD" w:rsidRDefault="00B50AF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Position/Role</w:t>
            </w:r>
          </w:p>
        </w:tc>
        <w:tc>
          <w:tcPr>
            <w:tcW w:w="2796" w:type="dxa"/>
            <w:shd w:val="clear" w:color="auto" w:fill="BFBFBF"/>
            <w:hideMark/>
          </w:tcPr>
          <w:p w14:paraId="517C21D2" w14:textId="77777777" w:rsidR="00B50AFD" w:rsidRDefault="00B50AF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Councillor</w:t>
            </w:r>
          </w:p>
        </w:tc>
        <w:tc>
          <w:tcPr>
            <w:tcW w:w="4609" w:type="dxa"/>
            <w:shd w:val="clear" w:color="auto" w:fill="BFBFBF"/>
            <w:hideMark/>
          </w:tcPr>
          <w:p w14:paraId="222A6648" w14:textId="77777777" w:rsidR="00B50AFD" w:rsidRDefault="00B50AF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Authority</w:t>
            </w:r>
          </w:p>
        </w:tc>
      </w:tr>
      <w:tr w:rsidR="00B50AFD" w14:paraId="1D8034A6" w14:textId="77777777" w:rsidTr="00B50AFD">
        <w:tc>
          <w:tcPr>
            <w:tcW w:w="2099" w:type="dxa"/>
          </w:tcPr>
          <w:p w14:paraId="2F14DB00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6" w:type="dxa"/>
          </w:tcPr>
          <w:p w14:paraId="4E225DE6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09" w:type="dxa"/>
          </w:tcPr>
          <w:p w14:paraId="177924A9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</w:tr>
      <w:tr w:rsidR="00B50AFD" w14:paraId="5C3B5EB1" w14:textId="77777777" w:rsidTr="00B50AFD">
        <w:tc>
          <w:tcPr>
            <w:tcW w:w="2099" w:type="dxa"/>
            <w:hideMark/>
          </w:tcPr>
          <w:p w14:paraId="5A708232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Chairman</w:t>
            </w:r>
          </w:p>
        </w:tc>
        <w:tc>
          <w:tcPr>
            <w:tcW w:w="2796" w:type="dxa"/>
            <w:hideMark/>
          </w:tcPr>
          <w:p w14:paraId="293F935A" w14:textId="77777777" w:rsidR="00B50AFD" w:rsidRDefault="00B50AFD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"ChairPresentRepresentingCells"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Cllr James Jamieson</w:t>
            </w:r>
          </w:p>
        </w:tc>
        <w:tc>
          <w:tcPr>
            <w:tcW w:w="4609" w:type="dxa"/>
            <w:hideMark/>
          </w:tcPr>
          <w:p w14:paraId="0704BFB6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Central Bedfordshire Council</w:t>
            </w:r>
          </w:p>
        </w:tc>
      </w:tr>
      <w:tr w:rsidR="00B50AFD" w14:paraId="27A67CFF" w14:textId="77777777" w:rsidTr="00B50AFD">
        <w:tc>
          <w:tcPr>
            <w:tcW w:w="2099" w:type="dxa"/>
            <w:hideMark/>
          </w:tcPr>
          <w:p w14:paraId="6CAC8144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Senior Vice-Chair </w:t>
            </w:r>
          </w:p>
        </w:tc>
        <w:tc>
          <w:tcPr>
            <w:tcW w:w="2796" w:type="dxa"/>
            <w:hideMark/>
          </w:tcPr>
          <w:p w14:paraId="30E80D28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Nick Forbes CBE</w:t>
            </w:r>
          </w:p>
        </w:tc>
        <w:tc>
          <w:tcPr>
            <w:tcW w:w="4609" w:type="dxa"/>
            <w:hideMark/>
          </w:tcPr>
          <w:p w14:paraId="514D9052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Newcastle upon Tyne City Council</w:t>
            </w:r>
          </w:p>
        </w:tc>
      </w:tr>
    </w:tbl>
    <w:p w14:paraId="391608FF" w14:textId="77777777" w:rsidR="00B50AFD" w:rsidRDefault="00B50AFD" w:rsidP="00B50AFD">
      <w:pPr>
        <w:rPr>
          <w:vanish/>
        </w:rPr>
      </w:pPr>
    </w:p>
    <w:tbl>
      <w:tblPr>
        <w:tblW w:w="951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00"/>
        <w:gridCol w:w="2798"/>
        <w:gridCol w:w="4612"/>
      </w:tblGrid>
      <w:tr w:rsidR="00B50AFD" w14:paraId="21BBE85D" w14:textId="77777777" w:rsidTr="00B50AFD">
        <w:tc>
          <w:tcPr>
            <w:tcW w:w="2100" w:type="dxa"/>
            <w:hideMark/>
          </w:tcPr>
          <w:p w14:paraId="1D63E79F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Vice-Chairs</w:t>
            </w:r>
          </w:p>
        </w:tc>
        <w:tc>
          <w:tcPr>
            <w:tcW w:w="2798" w:type="dxa"/>
            <w:hideMark/>
          </w:tcPr>
          <w:p w14:paraId="1CB96F18" w14:textId="77777777" w:rsidR="00B50AFD" w:rsidRDefault="00B50AFD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"ViceChPresentRepresentingCells"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Cllr Izzi Seccombe OBE</w:t>
            </w:r>
          </w:p>
        </w:tc>
        <w:tc>
          <w:tcPr>
            <w:tcW w:w="4612" w:type="dxa"/>
            <w:hideMark/>
          </w:tcPr>
          <w:p w14:paraId="10E7A544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Warwickshire County Council</w:t>
            </w:r>
          </w:p>
        </w:tc>
      </w:tr>
      <w:tr w:rsidR="00B50AFD" w14:paraId="6B0A39B7" w14:textId="77777777" w:rsidTr="00B50AFD">
        <w:tc>
          <w:tcPr>
            <w:tcW w:w="2100" w:type="dxa"/>
          </w:tcPr>
          <w:p w14:paraId="40CDF647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386DC800" w14:textId="77777777" w:rsidR="00B50AFD" w:rsidRDefault="00B50AFD">
            <w:pPr>
              <w:spacing w:line="252" w:lineRule="auto"/>
              <w:jc w:val="both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"MembersApologiesRepresentingCells"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Cllr Howard Sykes MBE</w:t>
            </w:r>
          </w:p>
        </w:tc>
        <w:tc>
          <w:tcPr>
            <w:tcW w:w="4612" w:type="dxa"/>
            <w:hideMark/>
          </w:tcPr>
          <w:p w14:paraId="669E8968" w14:textId="77777777" w:rsidR="00B50AFD" w:rsidRDefault="00B50AF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Oldham Metropolitan Borough Council</w:t>
            </w:r>
          </w:p>
        </w:tc>
      </w:tr>
      <w:tr w:rsidR="00B50AFD" w14:paraId="097B5D63" w14:textId="77777777" w:rsidTr="00B50AFD">
        <w:tc>
          <w:tcPr>
            <w:tcW w:w="2100" w:type="dxa"/>
          </w:tcPr>
          <w:p w14:paraId="025500A5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1206616F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Marianne Overton MBE</w:t>
            </w:r>
          </w:p>
        </w:tc>
        <w:tc>
          <w:tcPr>
            <w:tcW w:w="4612" w:type="dxa"/>
            <w:hideMark/>
          </w:tcPr>
          <w:p w14:paraId="19D4883D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Lincolnshire County Council</w:t>
            </w:r>
          </w:p>
        </w:tc>
      </w:tr>
    </w:tbl>
    <w:p w14:paraId="5CBA4E8B" w14:textId="77777777" w:rsidR="00B50AFD" w:rsidRDefault="00B50AFD" w:rsidP="00B50AFD">
      <w:pPr>
        <w:rPr>
          <w:vanish/>
        </w:rPr>
      </w:pPr>
    </w:p>
    <w:tbl>
      <w:tblPr>
        <w:tblW w:w="951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00"/>
        <w:gridCol w:w="2798"/>
        <w:gridCol w:w="4612"/>
      </w:tblGrid>
      <w:tr w:rsidR="00B50AFD" w14:paraId="119434A3" w14:textId="77777777" w:rsidTr="00B50AFD">
        <w:tc>
          <w:tcPr>
            <w:tcW w:w="2100" w:type="dxa"/>
            <w:hideMark/>
          </w:tcPr>
          <w:p w14:paraId="72641172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Deputy Chairs</w:t>
            </w:r>
          </w:p>
        </w:tc>
        <w:tc>
          <w:tcPr>
            <w:tcW w:w="2798" w:type="dxa"/>
            <w:hideMark/>
          </w:tcPr>
          <w:p w14:paraId="03FE3249" w14:textId="77777777" w:rsidR="00B50AFD" w:rsidRDefault="00B50AFD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"MembersApologiesRepresentingCells"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Cllr John Fuller OBE</w:t>
            </w:r>
          </w:p>
        </w:tc>
        <w:tc>
          <w:tcPr>
            <w:tcW w:w="4612" w:type="dxa"/>
            <w:hideMark/>
          </w:tcPr>
          <w:p w14:paraId="49DBD557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South Norfolk District Council</w:t>
            </w:r>
          </w:p>
        </w:tc>
      </w:tr>
      <w:tr w:rsidR="00B50AFD" w14:paraId="229E4AA8" w14:textId="77777777" w:rsidTr="00B50AFD">
        <w:tc>
          <w:tcPr>
            <w:tcW w:w="2100" w:type="dxa"/>
          </w:tcPr>
          <w:p w14:paraId="7DB4165F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00CB2D75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Robert Alden</w:t>
            </w:r>
          </w:p>
        </w:tc>
        <w:tc>
          <w:tcPr>
            <w:tcW w:w="4612" w:type="dxa"/>
            <w:hideMark/>
          </w:tcPr>
          <w:p w14:paraId="0D9B8732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Birmingham City Council</w:t>
            </w:r>
          </w:p>
        </w:tc>
      </w:tr>
      <w:tr w:rsidR="00B50AFD" w14:paraId="662935C0" w14:textId="77777777" w:rsidTr="00B50AFD">
        <w:tc>
          <w:tcPr>
            <w:tcW w:w="2100" w:type="dxa"/>
          </w:tcPr>
          <w:p w14:paraId="2DA2C492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585BD357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Teresa O'Neill OBE</w:t>
            </w:r>
          </w:p>
        </w:tc>
        <w:tc>
          <w:tcPr>
            <w:tcW w:w="4612" w:type="dxa"/>
            <w:hideMark/>
          </w:tcPr>
          <w:p w14:paraId="55C79EF0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Bexley Council</w:t>
            </w:r>
          </w:p>
        </w:tc>
      </w:tr>
      <w:tr w:rsidR="00B50AFD" w14:paraId="38CFBF24" w14:textId="77777777" w:rsidTr="00B50AFD">
        <w:tc>
          <w:tcPr>
            <w:tcW w:w="2100" w:type="dxa"/>
          </w:tcPr>
          <w:p w14:paraId="55FFFB6A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585CE43A" w14:textId="77777777" w:rsidR="00B50AFD" w:rsidRDefault="00B50AFD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"DepChPresentRepresentingCells"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Cllr Michael Payne</w:t>
            </w:r>
          </w:p>
        </w:tc>
        <w:tc>
          <w:tcPr>
            <w:tcW w:w="4612" w:type="dxa"/>
            <w:hideMark/>
          </w:tcPr>
          <w:p w14:paraId="7EAC7349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Gedling Borough Council</w:t>
            </w:r>
          </w:p>
        </w:tc>
      </w:tr>
      <w:tr w:rsidR="00B50AFD" w14:paraId="5740A5AB" w14:textId="77777777" w:rsidTr="00B50AFD">
        <w:tc>
          <w:tcPr>
            <w:tcW w:w="2100" w:type="dxa"/>
          </w:tcPr>
          <w:p w14:paraId="14E4993A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20D7150C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Anntoinette Bramble</w:t>
            </w:r>
          </w:p>
        </w:tc>
        <w:tc>
          <w:tcPr>
            <w:tcW w:w="4612" w:type="dxa"/>
            <w:hideMark/>
          </w:tcPr>
          <w:p w14:paraId="764F3211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Hackney London Borough Council</w:t>
            </w:r>
          </w:p>
        </w:tc>
      </w:tr>
      <w:tr w:rsidR="00B50AFD" w14:paraId="340E9F9B" w14:textId="77777777" w:rsidTr="00B50AFD">
        <w:tc>
          <w:tcPr>
            <w:tcW w:w="2100" w:type="dxa"/>
          </w:tcPr>
          <w:p w14:paraId="662075BF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06521E6C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Tudor Evans OBE</w:t>
            </w:r>
          </w:p>
        </w:tc>
        <w:tc>
          <w:tcPr>
            <w:tcW w:w="4612" w:type="dxa"/>
            <w:hideMark/>
          </w:tcPr>
          <w:p w14:paraId="1765B648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Plymouth City Council</w:t>
            </w:r>
          </w:p>
        </w:tc>
      </w:tr>
      <w:tr w:rsidR="00B50AFD" w14:paraId="556C2283" w14:textId="77777777" w:rsidTr="00B50AFD">
        <w:tc>
          <w:tcPr>
            <w:tcW w:w="2100" w:type="dxa"/>
          </w:tcPr>
          <w:p w14:paraId="300DC0AC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1AA54547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Georgia Gould</w:t>
            </w:r>
          </w:p>
        </w:tc>
        <w:tc>
          <w:tcPr>
            <w:tcW w:w="4612" w:type="dxa"/>
            <w:hideMark/>
          </w:tcPr>
          <w:p w14:paraId="515F7083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Camden Council</w:t>
            </w:r>
          </w:p>
        </w:tc>
      </w:tr>
      <w:tr w:rsidR="00B50AFD" w14:paraId="4318E898" w14:textId="77777777" w:rsidTr="00B50AFD">
        <w:tc>
          <w:tcPr>
            <w:tcW w:w="2100" w:type="dxa"/>
          </w:tcPr>
          <w:p w14:paraId="3074DC06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0E29A341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Ruth Dombey OBE</w:t>
            </w:r>
          </w:p>
        </w:tc>
        <w:tc>
          <w:tcPr>
            <w:tcW w:w="4612" w:type="dxa"/>
            <w:hideMark/>
          </w:tcPr>
          <w:p w14:paraId="6E68BC9E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Sutton London Borough Council</w:t>
            </w:r>
          </w:p>
        </w:tc>
      </w:tr>
      <w:tr w:rsidR="00B50AFD" w14:paraId="03C612AB" w14:textId="77777777" w:rsidTr="00B50AFD">
        <w:tc>
          <w:tcPr>
            <w:tcW w:w="2100" w:type="dxa"/>
          </w:tcPr>
          <w:p w14:paraId="2D9FD7FA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682D539B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Clive Woodbridge</w:t>
            </w:r>
          </w:p>
        </w:tc>
        <w:tc>
          <w:tcPr>
            <w:tcW w:w="4612" w:type="dxa"/>
            <w:hideMark/>
          </w:tcPr>
          <w:p w14:paraId="2DED4D95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Epsom and Ewell Borough Council</w:t>
            </w:r>
          </w:p>
        </w:tc>
      </w:tr>
    </w:tbl>
    <w:p w14:paraId="60C6CCD0" w14:textId="77777777" w:rsidR="00B50AFD" w:rsidRDefault="00B50AFD" w:rsidP="00B50AFD"/>
    <w:tbl>
      <w:tblPr>
        <w:tblW w:w="951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00"/>
        <w:gridCol w:w="2798"/>
        <w:gridCol w:w="4612"/>
      </w:tblGrid>
      <w:tr w:rsidR="00B50AFD" w14:paraId="30BB54F4" w14:textId="77777777" w:rsidTr="00B50AFD">
        <w:tc>
          <w:tcPr>
            <w:tcW w:w="2100" w:type="dxa"/>
            <w:hideMark/>
          </w:tcPr>
          <w:p w14:paraId="45AC2539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LGA Officers</w:t>
            </w:r>
          </w:p>
        </w:tc>
        <w:tc>
          <w:tcPr>
            <w:tcW w:w="2798" w:type="dxa"/>
            <w:hideMark/>
          </w:tcPr>
          <w:p w14:paraId="781CD77E" w14:textId="77777777" w:rsidR="00B50AFD" w:rsidRDefault="00B50AFD">
            <w:pPr>
              <w:spacing w:line="252" w:lineRule="auto"/>
              <w:rPr>
                <w:vanish/>
                <w:lang w:eastAsia="en-US"/>
              </w:rPr>
            </w:pPr>
            <w:r>
              <w:rPr>
                <w:lang w:eastAsia="en-US"/>
              </w:rPr>
              <w:t>Mark Lloyd</w:t>
            </w: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"OfficersInattendanceTitlesCells"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</w:p>
        </w:tc>
        <w:tc>
          <w:tcPr>
            <w:tcW w:w="4612" w:type="dxa"/>
            <w:hideMark/>
          </w:tcPr>
          <w:p w14:paraId="0583EA2C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Chief Executive, LGA</w:t>
            </w:r>
          </w:p>
        </w:tc>
      </w:tr>
      <w:tr w:rsidR="00B50AFD" w14:paraId="55FD26EF" w14:textId="77777777" w:rsidTr="00B50AFD">
        <w:tc>
          <w:tcPr>
            <w:tcW w:w="2100" w:type="dxa"/>
          </w:tcPr>
          <w:p w14:paraId="1DB6EC9C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0D9FD998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Sarah Pickup</w:t>
            </w:r>
          </w:p>
        </w:tc>
        <w:tc>
          <w:tcPr>
            <w:tcW w:w="4612" w:type="dxa"/>
            <w:hideMark/>
          </w:tcPr>
          <w:p w14:paraId="486B432E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Deputy Chief Executive, LGA</w:t>
            </w:r>
          </w:p>
        </w:tc>
      </w:tr>
      <w:tr w:rsidR="00B50AFD" w14:paraId="5984AF5D" w14:textId="77777777" w:rsidTr="00B50AFD">
        <w:tc>
          <w:tcPr>
            <w:tcW w:w="2100" w:type="dxa"/>
          </w:tcPr>
          <w:p w14:paraId="6BCB75E3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77768836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Claire Holloway</w:t>
            </w:r>
          </w:p>
        </w:tc>
        <w:tc>
          <w:tcPr>
            <w:tcW w:w="4612" w:type="dxa"/>
            <w:hideMark/>
          </w:tcPr>
          <w:p w14:paraId="19547E79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Company Secretary and Head of Corporate Services, LGA</w:t>
            </w:r>
          </w:p>
        </w:tc>
      </w:tr>
      <w:tr w:rsidR="00B50AFD" w14:paraId="404DEF0B" w14:textId="77777777" w:rsidTr="00B50AFD">
        <w:tc>
          <w:tcPr>
            <w:tcW w:w="2100" w:type="dxa"/>
          </w:tcPr>
          <w:p w14:paraId="52486098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3DAE90F1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Sally Burlington</w:t>
            </w:r>
          </w:p>
          <w:p w14:paraId="6CFB52B4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Ian Hughes</w:t>
            </w:r>
          </w:p>
        </w:tc>
        <w:tc>
          <w:tcPr>
            <w:tcW w:w="4612" w:type="dxa"/>
            <w:hideMark/>
          </w:tcPr>
          <w:p w14:paraId="00A0A57A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Head of Policy, LGA</w:t>
            </w:r>
          </w:p>
          <w:p w14:paraId="2DF8E3F5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Head of Policy, LGA</w:t>
            </w:r>
          </w:p>
        </w:tc>
      </w:tr>
      <w:tr w:rsidR="00B50AFD" w14:paraId="0B9F730D" w14:textId="77777777" w:rsidTr="00B50AFD">
        <w:tc>
          <w:tcPr>
            <w:tcW w:w="2100" w:type="dxa"/>
          </w:tcPr>
          <w:p w14:paraId="08D85174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6DB97FD7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David Holdstock</w:t>
            </w:r>
          </w:p>
        </w:tc>
        <w:tc>
          <w:tcPr>
            <w:tcW w:w="4612" w:type="dxa"/>
            <w:hideMark/>
          </w:tcPr>
          <w:p w14:paraId="006A5DDC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Director of Communications, LGA</w:t>
            </w:r>
          </w:p>
        </w:tc>
      </w:tr>
      <w:tr w:rsidR="00B50AFD" w14:paraId="3D05095A" w14:textId="77777777" w:rsidTr="00B50AFD">
        <w:tc>
          <w:tcPr>
            <w:tcW w:w="2100" w:type="dxa"/>
          </w:tcPr>
          <w:p w14:paraId="7F0D810D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441CD86E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Dennis Skinner</w:t>
            </w:r>
          </w:p>
        </w:tc>
        <w:tc>
          <w:tcPr>
            <w:tcW w:w="4612" w:type="dxa"/>
            <w:hideMark/>
          </w:tcPr>
          <w:p w14:paraId="21A7CA35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Head of Improvement, LGA</w:t>
            </w:r>
          </w:p>
        </w:tc>
      </w:tr>
      <w:tr w:rsidR="00B50AFD" w14:paraId="1C017C48" w14:textId="77777777" w:rsidTr="00B50AFD">
        <w:tc>
          <w:tcPr>
            <w:tcW w:w="2100" w:type="dxa"/>
          </w:tcPr>
          <w:p w14:paraId="0544A115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34E45EDF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Jonathan Gratte</w:t>
            </w:r>
          </w:p>
        </w:tc>
        <w:tc>
          <w:tcPr>
            <w:tcW w:w="4612" w:type="dxa"/>
            <w:hideMark/>
          </w:tcPr>
          <w:p w14:paraId="38186C5A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Strategic Finance Manager, LGA</w:t>
            </w:r>
          </w:p>
        </w:tc>
      </w:tr>
      <w:tr w:rsidR="00B50AFD" w14:paraId="5C98409C" w14:textId="77777777" w:rsidTr="00B50AFD">
        <w:tc>
          <w:tcPr>
            <w:tcW w:w="2100" w:type="dxa"/>
          </w:tcPr>
          <w:p w14:paraId="0009A9DB" w14:textId="77777777" w:rsidR="00B50AFD" w:rsidRDefault="00B50A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798" w:type="dxa"/>
            <w:hideMark/>
          </w:tcPr>
          <w:p w14:paraId="0DC5E5EB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Paul Goodchild</w:t>
            </w:r>
          </w:p>
        </w:tc>
        <w:tc>
          <w:tcPr>
            <w:tcW w:w="4612" w:type="dxa"/>
            <w:hideMark/>
          </w:tcPr>
          <w:p w14:paraId="7C12140D" w14:textId="77777777" w:rsidR="00B50AFD" w:rsidRDefault="00B50AF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Member Services Manager, LGA</w:t>
            </w:r>
          </w:p>
        </w:tc>
      </w:tr>
    </w:tbl>
    <w:p w14:paraId="57F37B1C" w14:textId="77777777" w:rsidR="00AD0C32" w:rsidRDefault="00AD0C32" w:rsidP="00AD0C32"/>
    <w:p w14:paraId="32C6C43A" w14:textId="77777777" w:rsidR="00AD0C32" w:rsidRDefault="00AD0C32">
      <w:pPr>
        <w:rPr>
          <w:vanish/>
        </w:rPr>
      </w:pPr>
      <w:r>
        <w:rPr>
          <w:vanish/>
        </w:rPr>
        <w:t>&lt;/TRAILER_SECTION&gt;</w:t>
      </w:r>
    </w:p>
    <w:p w14:paraId="0E62C3DC" w14:textId="77777777" w:rsidR="00AD0C32" w:rsidRDefault="00AD0C32" w:rsidP="00AD0C32">
      <w:pPr>
        <w:rPr>
          <w:rFonts w:cs="Arial"/>
          <w:vanish/>
        </w:rPr>
      </w:pPr>
      <w:r>
        <w:rPr>
          <w:rFonts w:cs="Arial"/>
          <w:vanish/>
        </w:rPr>
        <w:t>&lt;LAYOUT_SECTION&gt;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36FE584D" w14:textId="77777777" w:rsidTr="00AD0C32">
        <w:trPr>
          <w:hidden/>
        </w:trPr>
        <w:tc>
          <w:tcPr>
            <w:tcW w:w="720" w:type="dxa"/>
          </w:tcPr>
          <w:p w14:paraId="7E0079C7" w14:textId="77777777" w:rsidR="00AD0C32" w:rsidRPr="006A5FCC" w:rsidRDefault="00AD0C32" w:rsidP="00AD0C32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734CC399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vanish/>
                <w:szCs w:val="22"/>
              </w:rPr>
            </w:pP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</w:p>
          <w:p w14:paraId="62F8AB9B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  <w:vanish/>
              </w:rPr>
            </w:pPr>
            <w:r w:rsidRPr="00CE3DD7">
              <w:rPr>
                <w:rFonts w:ascii="Arial Bold" w:hAnsi="Arial Bold"/>
                <w:b/>
                <w:vanish/>
              </w:rPr>
              <w:t xml:space="preserve"> </w:t>
            </w:r>
          </w:p>
        </w:tc>
        <w:tc>
          <w:tcPr>
            <w:tcW w:w="1584" w:type="dxa"/>
          </w:tcPr>
          <w:p w14:paraId="78DC5037" w14:textId="77777777" w:rsidR="00AD0C32" w:rsidRPr="001E126B" w:rsidRDefault="00AD0C32" w:rsidP="00AD0C32">
            <w:pPr>
              <w:widowControl w:val="0"/>
              <w:rPr>
                <w:bCs/>
                <w:vanish/>
              </w:rPr>
            </w:pPr>
          </w:p>
        </w:tc>
      </w:tr>
      <w:tr w:rsidR="00AD0C32" w:rsidRPr="002F7636" w14:paraId="5655D19F" w14:textId="77777777" w:rsidTr="00AD0C32">
        <w:trPr>
          <w:hidden/>
        </w:trPr>
        <w:tc>
          <w:tcPr>
            <w:tcW w:w="720" w:type="dxa"/>
          </w:tcPr>
          <w:p w14:paraId="568E4170" w14:textId="77777777" w:rsidR="00AD0C32" w:rsidRDefault="00AD0C32" w:rsidP="00AD0C32">
            <w:pPr>
              <w:rPr>
                <w:vanish/>
              </w:rPr>
            </w:pPr>
          </w:p>
        </w:tc>
        <w:tc>
          <w:tcPr>
            <w:tcW w:w="7488" w:type="dxa"/>
          </w:tcPr>
          <w:p w14:paraId="2A7139C2" w14:textId="77777777" w:rsidR="00AD0C32" w:rsidRDefault="00AD0C32" w:rsidP="00AD0C32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54C199AC" w14:textId="77777777" w:rsidR="00AD0C32" w:rsidRPr="0030558B" w:rsidRDefault="00AD0C32" w:rsidP="00AD0C32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22313F4A" w14:textId="77777777" w:rsidR="00AD0C32" w:rsidRPr="002F7636" w:rsidRDefault="00AD0C32" w:rsidP="00AD0C32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3557B580" w14:textId="77777777" w:rsidR="00AD0C32" w:rsidRDefault="00AD0C32" w:rsidP="00AD0C32">
      <w:pPr>
        <w:rPr>
          <w:vanish/>
        </w:rPr>
      </w:pPr>
      <w:r>
        <w:rPr>
          <w:vanish/>
        </w:rPr>
        <w:t>&lt;/LAYOUT_SECTION&gt;</w:t>
      </w:r>
    </w:p>
    <w:p w14:paraId="00DAC931" w14:textId="77777777" w:rsidR="00AD0C32" w:rsidRDefault="00AD0C32" w:rsidP="00AD0C32">
      <w:pPr>
        <w:rPr>
          <w:vanish/>
        </w:rPr>
      </w:pPr>
      <w:r>
        <w:rPr>
          <w:vanish/>
        </w:rPr>
        <w:t>&lt;TITLE_ONLY_LAYOUT_SECTION&gt;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2F7636" w14:paraId="1B2F0202" w14:textId="77777777" w:rsidTr="00AD0C32">
        <w:trPr>
          <w:hidden/>
        </w:trPr>
        <w:tc>
          <w:tcPr>
            <w:tcW w:w="720" w:type="dxa"/>
          </w:tcPr>
          <w:p w14:paraId="64652089" w14:textId="77777777" w:rsidR="00AD0C32" w:rsidRPr="006A5FCC" w:rsidRDefault="00AD0C32" w:rsidP="00AD0C32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903D5F">
              <w:rPr>
                <w:vanish/>
                <w:szCs w:val="22"/>
              </w:rPr>
              <w:fldChar w:fldCharType="begin"/>
            </w:r>
            <w:r w:rsidRPr="00903D5F">
              <w:rPr>
                <w:vanish/>
                <w:szCs w:val="22"/>
              </w:rPr>
              <w:instrText xml:space="preserve"> QUOTE "FIELD_ITEM_NUMBER" \* MERGEFORMAT </w:instrText>
            </w:r>
            <w:r w:rsidRPr="00903D5F">
              <w:rPr>
                <w:vanish/>
                <w:szCs w:val="22"/>
              </w:rPr>
              <w:fldChar w:fldCharType="separate"/>
            </w:r>
            <w:r w:rsidRPr="00903D5F">
              <w:rPr>
                <w:vanish/>
                <w:szCs w:val="22"/>
              </w:rPr>
              <w:t>FIELD_ITEM_NUMBER</w:t>
            </w:r>
            <w:r w:rsidRPr="00903D5F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</w:tcPr>
          <w:p w14:paraId="169E0968" w14:textId="77777777" w:rsidR="00AD0C32" w:rsidRDefault="00AD0C32" w:rsidP="00AD0C32">
            <w:pPr>
              <w:widowControl w:val="0"/>
              <w:rPr>
                <w:rFonts w:ascii="Arial Bold" w:hAnsi="Arial Bold"/>
                <w:b/>
                <w:vanish/>
                <w:szCs w:val="22"/>
              </w:rPr>
            </w:pP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CE3DD7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</w:p>
          <w:p w14:paraId="47DB8D5C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4CCACD33" w14:textId="77777777" w:rsidR="00AD0C32" w:rsidRPr="002F7636" w:rsidRDefault="00AD0C32" w:rsidP="00AD0C32">
            <w:pPr>
              <w:widowControl w:val="0"/>
              <w:rPr>
                <w:bCs/>
                <w:vanish/>
              </w:rPr>
            </w:pPr>
          </w:p>
        </w:tc>
      </w:tr>
    </w:tbl>
    <w:p w14:paraId="756CD074" w14:textId="77777777" w:rsidR="00AD0C32" w:rsidRDefault="00AD0C32" w:rsidP="00AD0C32">
      <w:pPr>
        <w:tabs>
          <w:tab w:val="right" w:pos="9072"/>
          <w:tab w:val="right" w:pos="9356"/>
        </w:tabs>
        <w:ind w:left="709" w:hanging="709"/>
        <w:rPr>
          <w:vanish/>
        </w:rPr>
      </w:pPr>
      <w:r>
        <w:rPr>
          <w:vanish/>
        </w:rPr>
        <w:t>&lt;/TITLE_ONLY_LAYOUT_SECTION&gt;</w:t>
      </w:r>
    </w:p>
    <w:p w14:paraId="6A85E827" w14:textId="77777777" w:rsidR="00AD0C32" w:rsidRDefault="00AD0C32">
      <w:pPr>
        <w:ind w:left="720" w:hanging="720"/>
        <w:rPr>
          <w:vanish/>
          <w:szCs w:val="22"/>
        </w:rPr>
      </w:pPr>
    </w:p>
    <w:p w14:paraId="2E27FD4E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&lt;HEADING_LAYOUT_SECTION&gt;</w:t>
      </w:r>
    </w:p>
    <w:p w14:paraId="4F2D6AB5" w14:textId="77777777" w:rsidR="00AD0C32" w:rsidRPr="00CE3DD7" w:rsidRDefault="00AD0C32" w:rsidP="00AD0C32">
      <w:pPr>
        <w:ind w:left="720" w:hanging="720"/>
        <w:rPr>
          <w:rFonts w:ascii="Arial Bold" w:hAnsi="Arial Bold" w:cs="Arial"/>
          <w:b/>
          <w:vanish/>
          <w:szCs w:val="22"/>
        </w:rPr>
      </w:pPr>
      <w:r w:rsidRPr="00CE3DD7">
        <w:rPr>
          <w:rFonts w:ascii="Arial Bold" w:hAnsi="Arial Bold" w:cs="Arial"/>
          <w:b/>
          <w:vanish/>
          <w:szCs w:val="24"/>
        </w:rPr>
        <w:fldChar w:fldCharType="begin"/>
      </w:r>
      <w:r w:rsidRPr="00CE3DD7">
        <w:rPr>
          <w:rFonts w:ascii="Arial Bold" w:hAnsi="Arial Bold" w:cs="Arial"/>
          <w:b/>
          <w:vanish/>
          <w:szCs w:val="24"/>
        </w:rPr>
        <w:instrText xml:space="preserve"> QUOTE "FIELD_TITLE" \* MERGEFORMAT </w:instrText>
      </w:r>
      <w:r w:rsidRPr="00CE3DD7">
        <w:rPr>
          <w:rFonts w:ascii="Arial Bold" w:hAnsi="Arial Bold" w:cs="Arial"/>
          <w:b/>
          <w:vanish/>
          <w:szCs w:val="24"/>
        </w:rPr>
        <w:fldChar w:fldCharType="separate"/>
      </w:r>
      <w:r w:rsidRPr="00CE3DD7">
        <w:rPr>
          <w:rFonts w:ascii="Arial Bold" w:hAnsi="Arial Bold" w:cs="Arial"/>
          <w:b/>
          <w:vanish/>
          <w:szCs w:val="24"/>
        </w:rPr>
        <w:t>FIELD_TITLE</w:t>
      </w:r>
      <w:r w:rsidRPr="00CE3DD7">
        <w:rPr>
          <w:rFonts w:ascii="Arial Bold" w:hAnsi="Arial Bold" w:cs="Arial"/>
          <w:b/>
          <w:vanish/>
          <w:szCs w:val="24"/>
        </w:rPr>
        <w:fldChar w:fldCharType="end"/>
      </w:r>
    </w:p>
    <w:p w14:paraId="1C6385A3" w14:textId="77777777" w:rsidR="00AD0C32" w:rsidRDefault="00AD0C32">
      <w:pPr>
        <w:ind w:left="720" w:hanging="720"/>
        <w:rPr>
          <w:vanish/>
          <w:szCs w:val="22"/>
        </w:rPr>
      </w:pPr>
    </w:p>
    <w:p w14:paraId="310A7690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&lt;/HEADING_LAYOUT_SECTION&gt;</w:t>
      </w:r>
    </w:p>
    <w:p w14:paraId="79733C90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&lt;TITLED_COMMENT_LAYOUT_SECTION&gt;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1E126B" w14:paraId="560A5CFA" w14:textId="77777777" w:rsidTr="00AD0C32">
        <w:trPr>
          <w:hidden/>
        </w:trPr>
        <w:tc>
          <w:tcPr>
            <w:tcW w:w="720" w:type="dxa"/>
          </w:tcPr>
          <w:p w14:paraId="54E760BD" w14:textId="77777777" w:rsidR="00AD0C32" w:rsidRPr="006A5FCC" w:rsidRDefault="00AD0C32" w:rsidP="00AD0C32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4B771963" w14:textId="77777777" w:rsidR="00AD0C32" w:rsidRPr="00CE3DD7" w:rsidRDefault="00AD0C32" w:rsidP="00AD0C32">
            <w:pPr>
              <w:widowControl w:val="0"/>
              <w:rPr>
                <w:rFonts w:cs="Arial"/>
                <w:b/>
                <w:vanish/>
              </w:rPr>
            </w:pPr>
            <w:r w:rsidRPr="00CE3DD7">
              <w:rPr>
                <w:rFonts w:cs="Arial"/>
                <w:b/>
                <w:vanish/>
                <w:szCs w:val="22"/>
              </w:rPr>
              <w:fldChar w:fldCharType="begin"/>
            </w:r>
            <w:r w:rsidRPr="00CE3DD7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CE3DD7">
              <w:rPr>
                <w:rFonts w:cs="Arial"/>
                <w:b/>
                <w:vanish/>
                <w:szCs w:val="22"/>
              </w:rPr>
              <w:fldChar w:fldCharType="separate"/>
            </w:r>
            <w:r w:rsidRPr="00CE3DD7">
              <w:rPr>
                <w:rFonts w:cs="Arial"/>
                <w:b/>
                <w:vanish/>
                <w:szCs w:val="22"/>
              </w:rPr>
              <w:t>FIELD_TITLE</w:t>
            </w:r>
            <w:r w:rsidRPr="00CE3DD7">
              <w:rPr>
                <w:rFonts w:cs="Arial"/>
                <w:b/>
                <w:vanish/>
                <w:szCs w:val="22"/>
              </w:rPr>
              <w:fldChar w:fldCharType="end"/>
            </w:r>
            <w:r w:rsidRPr="00CE3DD7">
              <w:rPr>
                <w:rFonts w:cs="Arial"/>
                <w:b/>
                <w:vanish/>
              </w:rPr>
              <w:t xml:space="preserve"> </w:t>
            </w:r>
          </w:p>
          <w:p w14:paraId="3315C5EE" w14:textId="77777777" w:rsidR="00AD0C32" w:rsidRPr="00CE3DD7" w:rsidRDefault="00AD0C32" w:rsidP="00AD0C32">
            <w:pPr>
              <w:widowControl w:val="0"/>
              <w:rPr>
                <w:rFonts w:ascii="Arial Bold" w:hAnsi="Arial Bold"/>
                <w:b/>
                <w:vanish/>
              </w:rPr>
            </w:pPr>
          </w:p>
        </w:tc>
        <w:tc>
          <w:tcPr>
            <w:tcW w:w="1584" w:type="dxa"/>
          </w:tcPr>
          <w:p w14:paraId="65570291" w14:textId="77777777" w:rsidR="00AD0C32" w:rsidRPr="001E126B" w:rsidRDefault="00AD0C32" w:rsidP="00AD0C32">
            <w:pPr>
              <w:widowControl w:val="0"/>
              <w:rPr>
                <w:bCs/>
                <w:vanish/>
              </w:rPr>
            </w:pPr>
          </w:p>
        </w:tc>
      </w:tr>
      <w:tr w:rsidR="00AD0C32" w:rsidRPr="002F7636" w14:paraId="0D600627" w14:textId="77777777" w:rsidTr="00AD0C32">
        <w:trPr>
          <w:hidden/>
        </w:trPr>
        <w:tc>
          <w:tcPr>
            <w:tcW w:w="720" w:type="dxa"/>
          </w:tcPr>
          <w:p w14:paraId="669DB6AA" w14:textId="77777777" w:rsidR="00AD0C32" w:rsidRDefault="00AD0C32" w:rsidP="00AD0C32">
            <w:pPr>
              <w:rPr>
                <w:vanish/>
              </w:rPr>
            </w:pPr>
          </w:p>
        </w:tc>
        <w:tc>
          <w:tcPr>
            <w:tcW w:w="7488" w:type="dxa"/>
          </w:tcPr>
          <w:p w14:paraId="4B757B69" w14:textId="77777777" w:rsidR="00AD0C32" w:rsidRDefault="00AD0C32" w:rsidP="00AD0C32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750C5B4F" w14:textId="77777777" w:rsidR="00AD0C32" w:rsidRPr="0030558B" w:rsidRDefault="00AD0C32" w:rsidP="00AD0C32">
            <w:pPr>
              <w:widowControl w:val="0"/>
              <w:rPr>
                <w:vanish/>
              </w:rPr>
            </w:pPr>
          </w:p>
        </w:tc>
        <w:tc>
          <w:tcPr>
            <w:tcW w:w="1584" w:type="dxa"/>
          </w:tcPr>
          <w:p w14:paraId="7617E2AD" w14:textId="77777777" w:rsidR="00AD0C32" w:rsidRPr="002F7636" w:rsidRDefault="00AD0C32" w:rsidP="00AD0C32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37D8D106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&lt;/TITLED_COMMENT_LAYOUT_SECTION&gt;</w:t>
      </w:r>
    </w:p>
    <w:p w14:paraId="13D79844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&lt;COMMENT_LAYOUT_SECTION&gt;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488"/>
        <w:gridCol w:w="1584"/>
      </w:tblGrid>
      <w:tr w:rsidR="00AD0C32" w:rsidRPr="002F7636" w14:paraId="26D680A1" w14:textId="77777777" w:rsidTr="00AD0C32">
        <w:trPr>
          <w:hidden/>
        </w:trPr>
        <w:tc>
          <w:tcPr>
            <w:tcW w:w="720" w:type="dxa"/>
          </w:tcPr>
          <w:p w14:paraId="50F92E50" w14:textId="77777777" w:rsidR="00AD0C32" w:rsidRDefault="00AD0C32" w:rsidP="00AD0C32">
            <w:pPr>
              <w:rPr>
                <w:vanish/>
              </w:rPr>
            </w:pPr>
          </w:p>
        </w:tc>
        <w:tc>
          <w:tcPr>
            <w:tcW w:w="7488" w:type="dxa"/>
          </w:tcPr>
          <w:p w14:paraId="02728317" w14:textId="77777777" w:rsidR="00AD0C32" w:rsidRDefault="00AD0C32" w:rsidP="00AD0C32">
            <w:pPr>
              <w:ind w:left="720" w:hanging="720"/>
              <w:rPr>
                <w:vanish/>
                <w:szCs w:val="24"/>
              </w:rPr>
            </w:pPr>
            <w:r>
              <w:rPr>
                <w:vanish/>
                <w:szCs w:val="24"/>
              </w:rPr>
              <w:fldChar w:fldCharType="begin"/>
            </w:r>
            <w:r>
              <w:rPr>
                <w:vanish/>
                <w:szCs w:val="24"/>
              </w:rPr>
              <w:instrText xml:space="preserve"> QUOTE  "FIELD_SUMMARY"  \* MERGEFORMAT </w:instrText>
            </w:r>
            <w:r>
              <w:rPr>
                <w:vanish/>
                <w:szCs w:val="24"/>
              </w:rPr>
              <w:fldChar w:fldCharType="separate"/>
            </w:r>
            <w:r>
              <w:rPr>
                <w:vanish/>
                <w:szCs w:val="24"/>
              </w:rPr>
              <w:t>FIELD_SUMMARY</w:t>
            </w:r>
            <w:r>
              <w:rPr>
                <w:vanish/>
                <w:szCs w:val="24"/>
              </w:rPr>
              <w:fldChar w:fldCharType="end"/>
            </w:r>
          </w:p>
          <w:p w14:paraId="7E1BBC87" w14:textId="77777777" w:rsidR="00AD0C32" w:rsidRPr="00C4216B" w:rsidRDefault="00AD0C32" w:rsidP="00AD0C32">
            <w:pPr>
              <w:widowControl w:val="0"/>
              <w:rPr>
                <w:b/>
                <w:vanish/>
              </w:rPr>
            </w:pPr>
          </w:p>
        </w:tc>
        <w:tc>
          <w:tcPr>
            <w:tcW w:w="1584" w:type="dxa"/>
          </w:tcPr>
          <w:p w14:paraId="091C8993" w14:textId="77777777" w:rsidR="00AD0C32" w:rsidRPr="002F7636" w:rsidRDefault="00AD0C32" w:rsidP="00AD0C32">
            <w:pPr>
              <w:widowControl w:val="0"/>
              <w:rPr>
                <w:bCs/>
                <w:vanish/>
              </w:rPr>
            </w:pPr>
          </w:p>
        </w:tc>
      </w:tr>
    </w:tbl>
    <w:p w14:paraId="0E116B1F" w14:textId="77777777" w:rsidR="00AD0C32" w:rsidRDefault="00AD0C32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&lt;/COMMENT_LAYOUT_SECTION&gt;</w:t>
      </w:r>
    </w:p>
    <w:p w14:paraId="4D473471" w14:textId="77777777" w:rsidR="00AD0C32" w:rsidRDefault="00AD0C32">
      <w:pPr>
        <w:rPr>
          <w:vanish/>
        </w:rPr>
      </w:pPr>
      <w:r>
        <w:rPr>
          <w:vanish/>
        </w:rPr>
        <w:t>&lt;SUBNUMBER_LAYOUT_SECTION&gt;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6660"/>
        <w:gridCol w:w="1620"/>
      </w:tblGrid>
      <w:tr w:rsidR="00AD0C32" w:rsidRPr="008D7C17" w14:paraId="4960D6C3" w14:textId="77777777" w:rsidTr="00AD0C32">
        <w:trPr>
          <w:hidden/>
        </w:trPr>
        <w:tc>
          <w:tcPr>
            <w:tcW w:w="7470" w:type="dxa"/>
            <w:gridSpan w:val="2"/>
          </w:tcPr>
          <w:p w14:paraId="3FB3A506" w14:textId="77777777" w:rsidR="00AD0C32" w:rsidRDefault="00AD0C32" w:rsidP="00AD0C32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69CEA614" w14:textId="77777777" w:rsidR="00AD0C32" w:rsidRPr="00E1671A" w:rsidRDefault="00AD0C32" w:rsidP="00AD0C32">
            <w:pPr>
              <w:rPr>
                <w:vanish/>
              </w:rPr>
            </w:pPr>
          </w:p>
        </w:tc>
        <w:tc>
          <w:tcPr>
            <w:tcW w:w="1620" w:type="dxa"/>
          </w:tcPr>
          <w:p w14:paraId="37C6315F" w14:textId="77777777" w:rsidR="00AD0C32" w:rsidRPr="008D7C17" w:rsidRDefault="00AD0C32" w:rsidP="00AD0C32">
            <w:pPr>
              <w:widowControl w:val="0"/>
              <w:rPr>
                <w:bCs/>
                <w:i/>
                <w:vanish/>
              </w:rPr>
            </w:pPr>
          </w:p>
        </w:tc>
      </w:tr>
      <w:tr w:rsidR="00AD0C32" w:rsidRPr="002F7636" w14:paraId="51149F0B" w14:textId="77777777" w:rsidTr="00AD0C32">
        <w:trPr>
          <w:hidden/>
        </w:trPr>
        <w:tc>
          <w:tcPr>
            <w:tcW w:w="810" w:type="dxa"/>
          </w:tcPr>
          <w:p w14:paraId="231BDB19" w14:textId="77777777" w:rsidR="00AD0C32" w:rsidRDefault="00AD0C32" w:rsidP="00AD0C32">
            <w:pPr>
              <w:rPr>
                <w:vanish/>
              </w:rPr>
            </w:pPr>
          </w:p>
        </w:tc>
        <w:tc>
          <w:tcPr>
            <w:tcW w:w="6660" w:type="dxa"/>
          </w:tcPr>
          <w:p w14:paraId="7EB102E7" w14:textId="77777777" w:rsidR="00AD0C32" w:rsidRDefault="00AD0C32" w:rsidP="00AD0C32">
            <w:pPr>
              <w:widowControl w:val="0"/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  <w:r>
              <w:rPr>
                <w:vanish/>
              </w:rPr>
              <w:t xml:space="preserve"> </w:t>
            </w:r>
          </w:p>
          <w:p w14:paraId="67C95A4B" w14:textId="77777777" w:rsidR="00AD0C32" w:rsidRPr="007C26BB" w:rsidRDefault="00AD0C32" w:rsidP="00AD0C32">
            <w:pPr>
              <w:widowControl w:val="0"/>
              <w:rPr>
                <w:b/>
                <w:bCs/>
                <w:vanish/>
              </w:rPr>
            </w:pPr>
          </w:p>
        </w:tc>
        <w:tc>
          <w:tcPr>
            <w:tcW w:w="1620" w:type="dxa"/>
          </w:tcPr>
          <w:p w14:paraId="3299CB2F" w14:textId="77777777" w:rsidR="00AD0C32" w:rsidRPr="002F7636" w:rsidRDefault="00AD0C32" w:rsidP="00AD0C32">
            <w:pPr>
              <w:widowControl w:val="0"/>
              <w:jc w:val="right"/>
              <w:rPr>
                <w:bCs/>
                <w:vanish/>
              </w:rPr>
            </w:pPr>
          </w:p>
        </w:tc>
      </w:tr>
    </w:tbl>
    <w:p w14:paraId="1F264217" w14:textId="77777777" w:rsidR="00AD0C32" w:rsidRDefault="00AD0C32">
      <w:pPr>
        <w:rPr>
          <w:vanish/>
          <w:szCs w:val="22"/>
        </w:rPr>
      </w:pPr>
      <w:r>
        <w:rPr>
          <w:vanish/>
          <w:szCs w:val="22"/>
        </w:rPr>
        <w:t>&lt;/SUBNUMBER_LAYOUT_SECTION&gt;</w:t>
      </w:r>
    </w:p>
    <w:p w14:paraId="19C21EB6" w14:textId="77777777" w:rsidR="00AD0C32" w:rsidRDefault="00AD0C32">
      <w:pPr>
        <w:rPr>
          <w:vanish/>
        </w:rPr>
      </w:pPr>
      <w:r>
        <w:rPr>
          <w:vanish/>
        </w:rPr>
        <w:t>&lt;TITLE_ONLY_SUBNUMBER_LAYOUT_SECTION&gt;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70"/>
        <w:gridCol w:w="1620"/>
      </w:tblGrid>
      <w:tr w:rsidR="00AD0C32" w:rsidRPr="008D7C17" w14:paraId="3C52600F" w14:textId="77777777" w:rsidTr="00AD0C32">
        <w:trPr>
          <w:cantSplit/>
          <w:hidden/>
        </w:trPr>
        <w:tc>
          <w:tcPr>
            <w:tcW w:w="7470" w:type="dxa"/>
          </w:tcPr>
          <w:p w14:paraId="4720E1FE" w14:textId="77777777" w:rsidR="00AD0C32" w:rsidRDefault="00AD0C32" w:rsidP="00AD0C32">
            <w:pPr>
              <w:numPr>
                <w:ilvl w:val="1"/>
                <w:numId w:val="1"/>
              </w:numPr>
              <w:rPr>
                <w:vanish/>
              </w:rPr>
            </w:pPr>
            <w:r w:rsidRPr="00E1671A">
              <w:rPr>
                <w:vanish/>
              </w:rPr>
              <w:fldChar w:fldCharType="begin"/>
            </w:r>
            <w:r w:rsidRPr="00E1671A">
              <w:rPr>
                <w:vanish/>
              </w:rPr>
              <w:instrText xml:space="preserve"> QUOTE  “FIELD_TITLE”  \* MERGEFORMAT </w:instrText>
            </w:r>
            <w:r w:rsidRPr="00E1671A">
              <w:rPr>
                <w:vanish/>
              </w:rPr>
              <w:fldChar w:fldCharType="separate"/>
            </w:r>
            <w:r w:rsidRPr="00E1671A">
              <w:rPr>
                <w:vanish/>
              </w:rPr>
              <w:t>FIELD_TITLE</w:t>
            </w:r>
            <w:r w:rsidRPr="00E1671A">
              <w:rPr>
                <w:vanish/>
              </w:rPr>
              <w:fldChar w:fldCharType="end"/>
            </w:r>
          </w:p>
          <w:p w14:paraId="538A97C0" w14:textId="77777777" w:rsidR="00AD0C32" w:rsidRPr="00E1671A" w:rsidRDefault="00AD0C32" w:rsidP="00AD0C32">
            <w:pPr>
              <w:rPr>
                <w:vanish/>
              </w:rPr>
            </w:pPr>
          </w:p>
        </w:tc>
        <w:tc>
          <w:tcPr>
            <w:tcW w:w="1620" w:type="dxa"/>
          </w:tcPr>
          <w:p w14:paraId="06EC8FB9" w14:textId="77777777" w:rsidR="00AD0C32" w:rsidRPr="008D7C17" w:rsidRDefault="00AD0C32" w:rsidP="00AD0C32">
            <w:pPr>
              <w:widowControl w:val="0"/>
              <w:rPr>
                <w:bCs/>
                <w:i/>
                <w:vanish/>
              </w:rPr>
            </w:pPr>
          </w:p>
        </w:tc>
      </w:tr>
    </w:tbl>
    <w:p w14:paraId="3F3BED9A" w14:textId="77777777" w:rsidR="00AD0C32" w:rsidRDefault="00AD0C32">
      <w:pPr>
        <w:rPr>
          <w:vanish/>
        </w:rPr>
      </w:pPr>
      <w:r>
        <w:rPr>
          <w:vanish/>
        </w:rPr>
        <w:t>&lt;/TITLE_ONLY_SUBNUMBER_LAYOUT_SECTION&gt;</w:t>
      </w:r>
    </w:p>
    <w:sectPr w:rsidR="00AD0C32" w:rsidSect="00642D5B">
      <w:headerReference w:type="default" r:id="rId7"/>
      <w:footerReference w:type="default" r:id="rId8"/>
      <w:headerReference w:type="first" r:id="rId9"/>
      <w:footerReference w:type="first" r:id="rId10"/>
      <w:pgSz w:w="11909" w:h="16838" w:code="9"/>
      <w:pgMar w:top="994" w:right="1138" w:bottom="994" w:left="2160" w:header="927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76DE" w14:textId="77777777" w:rsidR="00962E74" w:rsidRDefault="00962E74">
      <w:r>
        <w:separator/>
      </w:r>
    </w:p>
  </w:endnote>
  <w:endnote w:type="continuationSeparator" w:id="0">
    <w:p w14:paraId="694DD8B5" w14:textId="77777777" w:rsidR="00962E74" w:rsidRDefault="0096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E42E" w14:textId="2EFBBE08" w:rsidR="00AD0C32" w:rsidRDefault="0072102A" w:rsidP="00AD0C32">
    <w:pPr>
      <w:pStyle w:val="Footer"/>
      <w:tabs>
        <w:tab w:val="clear" w:pos="4153"/>
        <w:tab w:val="clear" w:pos="8306"/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4633034" wp14:editId="5B42DBEB">
              <wp:simplePos x="0" y="0"/>
              <wp:positionH relativeFrom="page">
                <wp:posOffset>6762750</wp:posOffset>
              </wp:positionH>
              <wp:positionV relativeFrom="paragraph">
                <wp:posOffset>9824085</wp:posOffset>
              </wp:positionV>
              <wp:extent cx="457200" cy="4572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CE107" w14:textId="77777777" w:rsidR="00AD0C32" w:rsidRDefault="00AD0C32" w:rsidP="00AD0C32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28016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33034" id="Rectangle 2" o:spid="_x0000_s1026" style="position:absolute;left:0;text-align:left;margin-left:532.5pt;margin-top:773.5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" o:allowincell="f" fillcolor="black">
              <v:textbox inset=",10.08pt">
                <w:txbxContent>
                  <w:p w14:paraId="6C3CE107" w14:textId="77777777" w:rsidR="00AD0C32" w:rsidRDefault="00AD0C32" w:rsidP="00AD0C32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color w:val="FFFFFF"/>
                      </w:rPr>
                      <w:t>3</w:t>
                    </w:r>
                    <w:r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B374" w14:textId="77777777" w:rsidR="00AD0C32" w:rsidRPr="00C728DE" w:rsidRDefault="00AD0C32">
    <w:pPr>
      <w:rPr>
        <w:sz w:val="16"/>
        <w:szCs w:val="16"/>
      </w:rPr>
    </w:pPr>
  </w:p>
  <w:p w14:paraId="54B22A7A" w14:textId="77777777" w:rsidR="00AD0C32" w:rsidRPr="00C728DE" w:rsidRDefault="00AD0C32" w:rsidP="00AD0C3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CE0C" w14:textId="77777777" w:rsidR="00962E74" w:rsidRDefault="00962E74">
      <w:r>
        <w:separator/>
      </w:r>
    </w:p>
  </w:footnote>
  <w:footnote w:type="continuationSeparator" w:id="0">
    <w:p w14:paraId="352B8868" w14:textId="77777777" w:rsidR="00962E74" w:rsidRDefault="0096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0" w:type="dxa"/>
      <w:tblLook w:val="01E0" w:firstRow="1" w:lastRow="1" w:firstColumn="1" w:lastColumn="1" w:noHBand="0" w:noVBand="0"/>
    </w:tblPr>
    <w:tblGrid>
      <w:gridCol w:w="5708"/>
      <w:gridCol w:w="3623"/>
    </w:tblGrid>
    <w:tr w:rsidR="00642D5B" w14:paraId="06AFDDBF" w14:textId="77777777" w:rsidTr="00642D5B">
      <w:tc>
        <w:tcPr>
          <w:tcW w:w="5708" w:type="dxa"/>
          <w:vMerge w:val="restart"/>
          <w:hideMark/>
        </w:tcPr>
        <w:p w14:paraId="486B7E6D" w14:textId="704AC981" w:rsidR="00642D5B" w:rsidRDefault="00642D5B" w:rsidP="00642D5B">
          <w:pPr>
            <w:pStyle w:val="Header"/>
            <w:rPr>
              <w:lang w:eastAsia="en-US"/>
            </w:rPr>
          </w:pPr>
          <w:r>
            <w:rPr>
              <w:rFonts w:cs="Arial"/>
              <w:noProof/>
              <w:sz w:val="44"/>
              <w:szCs w:val="44"/>
            </w:rPr>
            <w:pict w14:anchorId="67883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112.5pt;height:66.75pt;visibility:visible;mso-wrap-style:square">
                <v:imagedata r:id="rId1" o:title=""/>
              </v:shape>
            </w:pict>
          </w:r>
        </w:p>
      </w:tc>
      <w:tc>
        <w:tcPr>
          <w:tcW w:w="3623" w:type="dxa"/>
          <w:hideMark/>
        </w:tcPr>
        <w:p w14:paraId="5EDE0698" w14:textId="0021476A" w:rsidR="00642D5B" w:rsidRDefault="00642D5B" w:rsidP="00642D5B">
          <w:pPr>
            <w:pStyle w:val="Header"/>
            <w:rPr>
              <w:b/>
              <w:szCs w:val="22"/>
              <w:lang w:eastAsia="en-US"/>
            </w:rPr>
          </w:pPr>
          <w:r>
            <w:rPr>
              <w:rFonts w:cs="Arial"/>
              <w:b/>
              <w:lang w:eastAsia="en-US"/>
            </w:rPr>
            <w:t>Local Government Association</w:t>
          </w:r>
        </w:p>
      </w:tc>
    </w:tr>
    <w:tr w:rsidR="00642D5B" w14:paraId="352A66A3" w14:textId="77777777" w:rsidTr="00642D5B">
      <w:trPr>
        <w:trHeight w:val="450"/>
      </w:trPr>
      <w:tc>
        <w:tcPr>
          <w:tcW w:w="0" w:type="auto"/>
          <w:vMerge/>
          <w:vAlign w:val="center"/>
          <w:hideMark/>
        </w:tcPr>
        <w:p w14:paraId="23DAAAC6" w14:textId="77777777" w:rsidR="00642D5B" w:rsidRDefault="00642D5B" w:rsidP="00642D5B">
          <w:pPr>
            <w:rPr>
              <w:sz w:val="24"/>
              <w:lang w:eastAsia="en-US"/>
            </w:rPr>
          </w:pPr>
        </w:p>
      </w:tc>
      <w:tc>
        <w:tcPr>
          <w:tcW w:w="3623" w:type="dxa"/>
          <w:hideMark/>
        </w:tcPr>
        <w:p w14:paraId="16D64539" w14:textId="17BD5034" w:rsidR="00642D5B" w:rsidRDefault="00642D5B" w:rsidP="00642D5B">
          <w:pPr>
            <w:pStyle w:val="Header"/>
            <w:spacing w:before="60"/>
            <w:rPr>
              <w:rFonts w:cs="Arial"/>
              <w:szCs w:val="22"/>
              <w:lang w:eastAsia="en-US"/>
            </w:rPr>
          </w:pPr>
          <w:r>
            <w:rPr>
              <w:rFonts w:cs="Arial"/>
              <w:b/>
              <w:lang w:eastAsia="en-US"/>
            </w:rPr>
            <w:t>Company Number 11177145</w:t>
          </w:r>
        </w:p>
      </w:tc>
    </w:tr>
    <w:tr w:rsidR="00642D5B" w14:paraId="6DE88EFB" w14:textId="77777777" w:rsidTr="00642D5B">
      <w:trPr>
        <w:trHeight w:val="450"/>
      </w:trPr>
      <w:tc>
        <w:tcPr>
          <w:tcW w:w="0" w:type="auto"/>
          <w:vMerge/>
          <w:vAlign w:val="center"/>
          <w:hideMark/>
        </w:tcPr>
        <w:p w14:paraId="36B04745" w14:textId="77777777" w:rsidR="00642D5B" w:rsidRDefault="00642D5B" w:rsidP="00642D5B">
          <w:pPr>
            <w:rPr>
              <w:sz w:val="24"/>
              <w:lang w:eastAsia="en-US"/>
            </w:rPr>
          </w:pPr>
        </w:p>
      </w:tc>
      <w:tc>
        <w:tcPr>
          <w:tcW w:w="3623" w:type="dxa"/>
          <w:vAlign w:val="center"/>
          <w:hideMark/>
        </w:tcPr>
        <w:p w14:paraId="54BA9230" w14:textId="77777777" w:rsidR="00642D5B" w:rsidRDefault="00642D5B" w:rsidP="00642D5B">
          <w:pPr>
            <w:pStyle w:val="Header"/>
            <w:spacing w:before="60" w:line="252" w:lineRule="auto"/>
            <w:rPr>
              <w:rFonts w:cs="Arial"/>
              <w:b/>
              <w:bCs/>
              <w:lang w:eastAsia="en-US"/>
            </w:rPr>
          </w:pPr>
          <w:r>
            <w:rPr>
              <w:rFonts w:cs="Arial"/>
              <w:b/>
              <w:bCs/>
              <w:lang w:eastAsia="en-US"/>
            </w:rPr>
            <w:t>LGA General Assembly</w:t>
          </w:r>
        </w:p>
        <w:p w14:paraId="23AAE38E" w14:textId="14872598" w:rsidR="00642D5B" w:rsidRDefault="00642D5B" w:rsidP="00642D5B">
          <w:pPr>
            <w:pStyle w:val="Header"/>
            <w:spacing w:before="60"/>
            <w:rPr>
              <w:rFonts w:cs="Arial"/>
              <w:b/>
              <w:szCs w:val="22"/>
              <w:lang w:eastAsia="en-US"/>
            </w:rPr>
          </w:pPr>
          <w:r>
            <w:rPr>
              <w:rFonts w:cs="Arial"/>
              <w:bCs/>
              <w:lang w:eastAsia="en-US"/>
            </w:rPr>
            <w:t xml:space="preserve">6 July </w:t>
          </w:r>
          <w:r>
            <w:rPr>
              <w:rFonts w:cs="Arial"/>
              <w:lang w:eastAsia="en-US"/>
            </w:rPr>
            <w:t>2021</w:t>
          </w:r>
        </w:p>
      </w:tc>
    </w:tr>
  </w:tbl>
  <w:p w14:paraId="0DC22F91" w14:textId="77777777" w:rsidR="00AD0C32" w:rsidRDefault="00AD0C32" w:rsidP="00AD0C32">
    <w:pPr>
      <w:pStyle w:val="Header"/>
      <w:tabs>
        <w:tab w:val="clear" w:pos="4153"/>
        <w:tab w:val="left" w:pos="5670"/>
      </w:tabs>
      <w:rPr>
        <w:rFonts w:cs="Arial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0" w:type="dxa"/>
      <w:tblLook w:val="01E0" w:firstRow="1" w:lastRow="1" w:firstColumn="1" w:lastColumn="1" w:noHBand="0" w:noVBand="0"/>
    </w:tblPr>
    <w:tblGrid>
      <w:gridCol w:w="5708"/>
      <w:gridCol w:w="3623"/>
    </w:tblGrid>
    <w:tr w:rsidR="00642D5B" w14:paraId="656FD571" w14:textId="77777777" w:rsidTr="00642D5B">
      <w:tc>
        <w:tcPr>
          <w:tcW w:w="5708" w:type="dxa"/>
          <w:vMerge w:val="restart"/>
          <w:hideMark/>
        </w:tcPr>
        <w:p w14:paraId="1267EF73" w14:textId="515C6924" w:rsidR="00642D5B" w:rsidRDefault="00642D5B" w:rsidP="00642D5B">
          <w:pPr>
            <w:pStyle w:val="Header"/>
            <w:rPr>
              <w:lang w:eastAsia="en-US"/>
            </w:rPr>
          </w:pPr>
          <w:r>
            <w:rPr>
              <w:rFonts w:cs="Arial"/>
              <w:noProof/>
              <w:sz w:val="44"/>
              <w:szCs w:val="44"/>
            </w:rPr>
            <w:pict w14:anchorId="6B1CF7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112.5pt;height:66.75pt;visibility:visible;mso-wrap-style:square">
                <v:imagedata r:id="rId1" o:title=""/>
              </v:shape>
            </w:pict>
          </w:r>
        </w:p>
      </w:tc>
      <w:tc>
        <w:tcPr>
          <w:tcW w:w="3623" w:type="dxa"/>
          <w:hideMark/>
        </w:tcPr>
        <w:p w14:paraId="3859BB36" w14:textId="613A5DEC" w:rsidR="00642D5B" w:rsidRDefault="00642D5B" w:rsidP="00642D5B">
          <w:pPr>
            <w:pStyle w:val="Header"/>
            <w:rPr>
              <w:b/>
              <w:szCs w:val="22"/>
              <w:lang w:eastAsia="en-US"/>
            </w:rPr>
          </w:pPr>
          <w:r>
            <w:rPr>
              <w:rFonts w:cs="Arial"/>
              <w:b/>
              <w:lang w:eastAsia="en-US"/>
            </w:rPr>
            <w:t>Local Government Association</w:t>
          </w:r>
        </w:p>
      </w:tc>
    </w:tr>
    <w:tr w:rsidR="00642D5B" w14:paraId="5054F814" w14:textId="77777777" w:rsidTr="00642D5B">
      <w:trPr>
        <w:trHeight w:val="450"/>
      </w:trPr>
      <w:tc>
        <w:tcPr>
          <w:tcW w:w="0" w:type="auto"/>
          <w:vMerge/>
          <w:vAlign w:val="center"/>
          <w:hideMark/>
        </w:tcPr>
        <w:p w14:paraId="0E5C2D31" w14:textId="77777777" w:rsidR="00642D5B" w:rsidRDefault="00642D5B" w:rsidP="00642D5B">
          <w:pPr>
            <w:rPr>
              <w:sz w:val="24"/>
              <w:lang w:eastAsia="en-US"/>
            </w:rPr>
          </w:pPr>
        </w:p>
      </w:tc>
      <w:tc>
        <w:tcPr>
          <w:tcW w:w="3623" w:type="dxa"/>
          <w:hideMark/>
        </w:tcPr>
        <w:p w14:paraId="013E5BD0" w14:textId="17320A64" w:rsidR="00642D5B" w:rsidRDefault="00642D5B" w:rsidP="00642D5B">
          <w:pPr>
            <w:pStyle w:val="Header"/>
            <w:spacing w:before="60"/>
            <w:rPr>
              <w:rFonts w:cs="Arial"/>
              <w:szCs w:val="22"/>
              <w:lang w:eastAsia="en-US"/>
            </w:rPr>
          </w:pPr>
          <w:r>
            <w:rPr>
              <w:rFonts w:cs="Arial"/>
              <w:b/>
              <w:lang w:eastAsia="en-US"/>
            </w:rPr>
            <w:t>Company Number 11177145</w:t>
          </w:r>
        </w:p>
      </w:tc>
    </w:tr>
    <w:tr w:rsidR="00642D5B" w14:paraId="27B5792E" w14:textId="77777777" w:rsidTr="00642D5B">
      <w:trPr>
        <w:trHeight w:val="450"/>
      </w:trPr>
      <w:tc>
        <w:tcPr>
          <w:tcW w:w="0" w:type="auto"/>
          <w:vMerge/>
          <w:vAlign w:val="center"/>
          <w:hideMark/>
        </w:tcPr>
        <w:p w14:paraId="66BDF5F9" w14:textId="77777777" w:rsidR="00642D5B" w:rsidRDefault="00642D5B" w:rsidP="00642D5B">
          <w:pPr>
            <w:rPr>
              <w:sz w:val="24"/>
              <w:lang w:eastAsia="en-US"/>
            </w:rPr>
          </w:pPr>
        </w:p>
      </w:tc>
      <w:tc>
        <w:tcPr>
          <w:tcW w:w="3623" w:type="dxa"/>
          <w:vAlign w:val="center"/>
          <w:hideMark/>
        </w:tcPr>
        <w:p w14:paraId="75C56821" w14:textId="77777777" w:rsidR="00642D5B" w:rsidRDefault="00642D5B" w:rsidP="00642D5B">
          <w:pPr>
            <w:pStyle w:val="Header"/>
            <w:spacing w:before="60" w:line="252" w:lineRule="auto"/>
            <w:rPr>
              <w:rFonts w:cs="Arial"/>
              <w:b/>
              <w:bCs/>
              <w:lang w:eastAsia="en-US"/>
            </w:rPr>
          </w:pPr>
          <w:r>
            <w:rPr>
              <w:rFonts w:cs="Arial"/>
              <w:b/>
              <w:bCs/>
              <w:lang w:eastAsia="en-US"/>
            </w:rPr>
            <w:t>LGA General Assembly</w:t>
          </w:r>
        </w:p>
        <w:p w14:paraId="20924D8A" w14:textId="3138B6F8" w:rsidR="00642D5B" w:rsidRDefault="00642D5B" w:rsidP="00642D5B">
          <w:pPr>
            <w:pStyle w:val="Header"/>
            <w:spacing w:before="60"/>
            <w:rPr>
              <w:rFonts w:cs="Arial"/>
              <w:b/>
              <w:szCs w:val="22"/>
              <w:lang w:eastAsia="en-US"/>
            </w:rPr>
          </w:pPr>
          <w:r>
            <w:rPr>
              <w:rFonts w:cs="Arial"/>
              <w:bCs/>
              <w:lang w:eastAsia="en-US"/>
            </w:rPr>
            <w:t xml:space="preserve">6 July </w:t>
          </w:r>
          <w:r>
            <w:rPr>
              <w:rFonts w:cs="Arial"/>
              <w:lang w:eastAsia="en-US"/>
            </w:rPr>
            <w:t>2021</w:t>
          </w:r>
        </w:p>
      </w:tc>
    </w:tr>
  </w:tbl>
  <w:p w14:paraId="77F6AF93" w14:textId="77777777" w:rsidR="00AD0C32" w:rsidRDefault="00AD0C32" w:rsidP="00AD0C32">
    <w:pPr>
      <w:pStyle w:val="Header"/>
      <w:tabs>
        <w:tab w:val="clear" w:pos="4153"/>
        <w:tab w:val="left" w:pos="5670"/>
      </w:tabs>
      <w:rPr>
        <w:rFonts w:cs="Arial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6FF1"/>
    <w:multiLevelType w:val="hybridMultilevel"/>
    <w:tmpl w:val="0922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3B8"/>
    <w:multiLevelType w:val="multilevel"/>
    <w:tmpl w:val="10C223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4C135C"/>
    <w:multiLevelType w:val="multilevel"/>
    <w:tmpl w:val="D2EE7B6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ascii="Verdana" w:hAnsi="Verdana" w:hint="default"/>
        <w:b w:val="0"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934C53"/>
    <w:multiLevelType w:val="hybridMultilevel"/>
    <w:tmpl w:val="5BC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5FC6"/>
    <w:multiLevelType w:val="hybridMultilevel"/>
    <w:tmpl w:val="EDDE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9FF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F195A8E"/>
    <w:multiLevelType w:val="hybridMultilevel"/>
    <w:tmpl w:val="3A1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091A"/>
    <w:multiLevelType w:val="multilevel"/>
    <w:tmpl w:val="8B361CE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562"/>
      </w:pPr>
      <w:rPr>
        <w:rFonts w:ascii="Verdana" w:hAnsi="Verdana" w:hint="default"/>
        <w:b w:val="0"/>
        <w:i w:val="0"/>
        <w:sz w:val="20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BE6091B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BE6091C"/>
    <w:multiLevelType w:val="multilevel"/>
    <w:tmpl w:val="9B00E262"/>
    <w:lvl w:ilvl="0">
      <w:start w:val="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BE6091D"/>
    <w:multiLevelType w:val="multilevel"/>
    <w:tmpl w:val="9B00E262"/>
    <w:lvl w:ilvl="0">
      <w:start w:val="3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BE6091E"/>
    <w:multiLevelType w:val="multilevel"/>
    <w:tmpl w:val="9B00E262"/>
    <w:lvl w:ilvl="0">
      <w:start w:val="4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BE6091F"/>
    <w:multiLevelType w:val="multilevel"/>
    <w:tmpl w:val="9B00E262"/>
    <w:lvl w:ilvl="0">
      <w:start w:val="5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BE60920"/>
    <w:multiLevelType w:val="multilevel"/>
    <w:tmpl w:val="9B00E262"/>
    <w:lvl w:ilvl="0">
      <w:start w:val="6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BE60921"/>
    <w:multiLevelType w:val="multilevel"/>
    <w:tmpl w:val="9B00E262"/>
    <w:lvl w:ilvl="0">
      <w:start w:val="7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BE60922"/>
    <w:multiLevelType w:val="multilevel"/>
    <w:tmpl w:val="9B00E262"/>
    <w:lvl w:ilvl="0">
      <w:start w:val="8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E60923"/>
    <w:multiLevelType w:val="multilevel"/>
    <w:tmpl w:val="9B00E262"/>
    <w:lvl w:ilvl="0">
      <w:start w:val="9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E60924"/>
    <w:multiLevelType w:val="multilevel"/>
    <w:tmpl w:val="9B00E262"/>
    <w:lvl w:ilvl="0">
      <w:start w:val="10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E60925"/>
    <w:multiLevelType w:val="multilevel"/>
    <w:tmpl w:val="9B00E262"/>
    <w:lvl w:ilvl="0">
      <w:start w:val="1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E60926"/>
    <w:multiLevelType w:val="multilevel"/>
    <w:tmpl w:val="9B00E262"/>
    <w:lvl w:ilvl="0">
      <w:start w:val="1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E60927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E60928"/>
    <w:multiLevelType w:val="multilevel"/>
    <w:tmpl w:val="9B00E262"/>
    <w:lvl w:ilvl="0">
      <w:start w:val="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E60929"/>
    <w:multiLevelType w:val="multilevel"/>
    <w:tmpl w:val="9B00E262"/>
    <w:lvl w:ilvl="0">
      <w:start w:val="3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E6092A"/>
    <w:multiLevelType w:val="multilevel"/>
    <w:tmpl w:val="9B00E262"/>
    <w:lvl w:ilvl="0">
      <w:start w:val="4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E6092B"/>
    <w:multiLevelType w:val="multilevel"/>
    <w:tmpl w:val="9B00E262"/>
    <w:lvl w:ilvl="0">
      <w:start w:val="5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E6092C"/>
    <w:multiLevelType w:val="multilevel"/>
    <w:tmpl w:val="9B00E262"/>
    <w:lvl w:ilvl="0">
      <w:start w:val="6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E6092D"/>
    <w:multiLevelType w:val="multilevel"/>
    <w:tmpl w:val="9B00E262"/>
    <w:lvl w:ilvl="0">
      <w:start w:val="7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E6092E"/>
    <w:multiLevelType w:val="multilevel"/>
    <w:tmpl w:val="9B00E262"/>
    <w:lvl w:ilvl="0">
      <w:start w:val="8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E6092F"/>
    <w:multiLevelType w:val="multilevel"/>
    <w:tmpl w:val="9B00E262"/>
    <w:lvl w:ilvl="0">
      <w:start w:val="9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E60930"/>
    <w:multiLevelType w:val="multilevel"/>
    <w:tmpl w:val="9B00E262"/>
    <w:lvl w:ilvl="0">
      <w:start w:val="10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BE60931"/>
    <w:multiLevelType w:val="multilevel"/>
    <w:tmpl w:val="9B00E262"/>
    <w:lvl w:ilvl="0">
      <w:start w:val="1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BE60932"/>
    <w:multiLevelType w:val="multilevel"/>
    <w:tmpl w:val="9B00E262"/>
    <w:lvl w:ilvl="0">
      <w:start w:val="12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irPresentRepresentingCells" w:val=" "/>
    <w:docVar w:name="DepChPresentRepresentingCells" w:val=" "/>
    <w:docVar w:name="GuestInattendanceRepresentingCells" w:val=" "/>
    <w:docVar w:name="MembersApologiesRepresentingCells" w:val=" "/>
    <w:docVar w:name="MembersPresentRepresentingCells" w:val=" "/>
    <w:docVar w:name="OfficersInattendanceTitlesCells" w:val=" "/>
    <w:docVar w:name="ViceChPresentRepresentingCells" w:val=" "/>
  </w:docVars>
  <w:rsids>
    <w:rsidRoot w:val="00F05951"/>
    <w:rsid w:val="005D4D65"/>
    <w:rsid w:val="00642D5B"/>
    <w:rsid w:val="0072102A"/>
    <w:rsid w:val="00737477"/>
    <w:rsid w:val="00962E74"/>
    <w:rsid w:val="00A62C4D"/>
    <w:rsid w:val="00A7308D"/>
    <w:rsid w:val="00AD0C32"/>
    <w:rsid w:val="00B50AFD"/>
    <w:rsid w:val="00C91C89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E7DBA1"/>
  <w15:chartTrackingRefBased/>
  <w15:docId w15:val="{940EFCE7-FD4C-4D03-8F84-378EB6C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05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/>
      <w:i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b/>
      <w:i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2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E7053"/>
    <w:rPr>
      <w:rFonts w:ascii="Arial" w:hAnsi="Arial"/>
      <w:sz w:val="2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7477"/>
    <w:rPr>
      <w:rFonts w:ascii="Arial" w:eastAsiaTheme="minorHAnsi" w:hAnsi="Arial" w:cs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37477"/>
    <w:pPr>
      <w:numPr>
        <w:numId w:val="29"/>
      </w:numPr>
      <w:spacing w:after="160" w:line="276" w:lineRule="auto"/>
      <w:contextualSpacing/>
    </w:pPr>
    <w:rPr>
      <w:rFonts w:eastAsiaTheme="minorHAnsi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1434</Words>
  <Characters>10037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MOdern.Gov</Company>
  <LinksUpToDate>false</LinksUpToDate>
  <CharactersWithSpaces>11449</CharactersWithSpaces>
  <SharedDoc>false</SharedDoc>
  <HLinks>
    <vt:vector size="24" baseType="variant"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>https://lga.moderngov.co.uk/documents/s28233/Minutes%20of%20the%20General%20Assembly%20held%20on%202%20July%202019.pdf</vt:lpwstr>
      </vt:variant>
      <vt:variant>
        <vt:lpwstr/>
      </vt:variant>
      <vt:variant>
        <vt:i4>3670131</vt:i4>
      </vt:variant>
      <vt:variant>
        <vt:i4>18</vt:i4>
      </vt:variant>
      <vt:variant>
        <vt:i4>0</vt:i4>
      </vt:variant>
      <vt:variant>
        <vt:i4>5</vt:i4>
      </vt:variant>
      <vt:variant>
        <vt:lpwstr>https://lga.moderngov.co.uk/documents/s28235/2020%20Annual%20Report%20of%20the%20Audit%20Committee.pdf</vt:lpwstr>
      </vt:variant>
      <vt:variant>
        <vt:lpwstr/>
      </vt:variant>
      <vt:variant>
        <vt:i4>4587528</vt:i4>
      </vt:variant>
      <vt:variant>
        <vt:i4>15</vt:i4>
      </vt:variant>
      <vt:variant>
        <vt:i4>0</vt:i4>
      </vt:variant>
      <vt:variant>
        <vt:i4>5</vt:i4>
      </vt:variant>
      <vt:variant>
        <vt:lpwstr>https://lga.moderngov.co.uk/documents/s28232/LGA%20Group%20Financial%20Statements%20for%20the%20Year%20to%2031%20March%202020.pdf</vt:lpwstr>
      </vt:variant>
      <vt:variant>
        <vt:lpwstr/>
      </vt:variant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https://lga.moderngov.co.uk/documents/s28234/LGA%20Vice-Presidents.pdf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Paul Goodchild</cp:lastModifiedBy>
  <cp:revision>7</cp:revision>
  <cp:lastPrinted>2003-03-04T15:39:00Z</cp:lastPrinted>
  <dcterms:created xsi:type="dcterms:W3CDTF">2021-06-17T09:28:00Z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RepresentingCells">
    <vt:lpwstr> </vt:lpwstr>
  </property>
  <property fmtid="{D5CDD505-2E9C-101B-9397-08002B2CF9AE}" pid="3" name="CommitteeName">
    <vt:lpwstr>LGA Board</vt:lpwstr>
  </property>
  <property fmtid="{D5CDD505-2E9C-101B-9397-08002B2CF9AE}" pid="4" name="DepChPresentRepresentingCells">
    <vt:lpwstr> </vt:lpwstr>
  </property>
  <property fmtid="{D5CDD505-2E9C-101B-9397-08002B2CF9AE}" pid="5" name="GuestInattendanceRepresentingCells">
    <vt:lpwstr> </vt:lpwstr>
  </property>
  <property fmtid="{D5CDD505-2E9C-101B-9397-08002B2CF9AE}" pid="6" name="MeetingActualFinishTime">
    <vt:lpwstr>Time Not Specified</vt:lpwstr>
  </property>
  <property fmtid="{D5CDD505-2E9C-101B-9397-08002B2CF9AE}" pid="7" name="MeetingContact">
    <vt:lpwstr>Paul Goodchild (Member Services Manager)</vt:lpwstr>
  </property>
  <property fmtid="{D5CDD505-2E9C-101B-9397-08002B2CF9AE}" pid="8" name="MeetingContact_2">
    <vt:lpwstr/>
  </property>
  <property fmtid="{D5CDD505-2E9C-101B-9397-08002B2CF9AE}" pid="9" name="MeetingDate">
    <vt:lpwstr>Wednesday, 30 September 2020</vt:lpwstr>
  </property>
  <property fmtid="{D5CDD505-2E9C-101B-9397-08002B2CF9AE}" pid="10" name="MeetingDateLegal">
    <vt:lpwstr>Wednesday, 30th September, 2020</vt:lpwstr>
  </property>
  <property fmtid="{D5CDD505-2E9C-101B-9397-08002B2CF9AE}" pid="11" name="MeetingLocation">
    <vt:lpwstr>Online via Zoom</vt:lpwstr>
  </property>
  <property fmtid="{D5CDD505-2E9C-101B-9397-08002B2CF9AE}" pid="12" name="MeetingTime">
    <vt:lpwstr>5.00 pm</vt:lpwstr>
  </property>
  <property fmtid="{D5CDD505-2E9C-101B-9397-08002B2CF9AE}" pid="13" name="MembersApologiesRepresentingCells">
    <vt:lpwstr> </vt:lpwstr>
  </property>
  <property fmtid="{D5CDD505-2E9C-101B-9397-08002B2CF9AE}" pid="14" name="MembersPresentRepresentingCells">
    <vt:lpwstr> </vt:lpwstr>
  </property>
  <property fmtid="{D5CDD505-2E9C-101B-9397-08002B2CF9AE}" pid="15" name="NextMeetingDate">
    <vt:lpwstr>Wednesday, 21 October 2020</vt:lpwstr>
  </property>
  <property fmtid="{D5CDD505-2E9C-101B-9397-08002B2CF9AE}" pid="16" name="OfficersInattendanceTitlesCells">
    <vt:lpwstr> </vt:lpwstr>
  </property>
  <property fmtid="{D5CDD505-2E9C-101B-9397-08002B2CF9AE}" pid="17" name="ViceChPresentRepresentingCells">
    <vt:lpwstr> </vt:lpwstr>
  </property>
</Properties>
</file>